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Content>
        <w:p w14:paraId="175E191C" w14:textId="44922A17"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8243" behindDoc="0" locked="0" layoutInCell="1" allowOverlap="1" wp14:anchorId="5F98550C" wp14:editId="378EFBAB">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8242"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8240" behindDoc="0" locked="0" layoutInCell="1" allowOverlap="1" wp14:anchorId="567F0006" wp14:editId="36658607">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22260343" w14:textId="5CA7DE60" w:rsidR="00DD2F79" w:rsidRPr="00027111" w:rsidRDefault="00C70CB8" w:rsidP="00DD2F79">
          <w:pPr>
            <w:rPr>
              <w:rFonts w:cs="Calibri"/>
            </w:rPr>
          </w:pPr>
          <w:r w:rsidRPr="005B22BD">
            <w:rPr>
              <w:b/>
              <w:i/>
              <w:noProof/>
              <w:highlight w:val="yellow"/>
              <w:lang w:eastAsia="en-GB"/>
            </w:rPr>
            <w:drawing>
              <wp:anchor distT="0" distB="0" distL="114300" distR="114300" simplePos="0" relativeHeight="251658244" behindDoc="0" locked="0" layoutInCell="1" allowOverlap="1" wp14:anchorId="0EF49186" wp14:editId="0A5167E5">
                <wp:simplePos x="0" y="0"/>
                <wp:positionH relativeFrom="column">
                  <wp:posOffset>193040</wp:posOffset>
                </wp:positionH>
                <wp:positionV relativeFrom="paragraph">
                  <wp:posOffset>1036320</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7E30">
            <w:rPr>
              <w:noProof/>
              <w14:ligatures w14:val="standardContextual"/>
            </w:rPr>
            <mc:AlternateContent>
              <mc:Choice Requires="wps">
                <w:drawing>
                  <wp:anchor distT="0" distB="0" distL="114300" distR="114300" simplePos="0" relativeHeight="251658241" behindDoc="0" locked="0" layoutInCell="1" allowOverlap="1" wp14:anchorId="75824F8E" wp14:editId="499644C6">
                    <wp:simplePos x="0" y="0"/>
                    <wp:positionH relativeFrom="column">
                      <wp:posOffset>-723900</wp:posOffset>
                    </wp:positionH>
                    <wp:positionV relativeFrom="paragraph">
                      <wp:posOffset>3256280</wp:posOffset>
                    </wp:positionV>
                    <wp:extent cx="6516077"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6516077" cy="5743575"/>
                            </a:xfrm>
                            <a:prstGeom prst="rect">
                              <a:avLst/>
                            </a:prstGeom>
                            <a:noFill/>
                            <a:ln w="6350">
                              <a:noFill/>
                            </a:ln>
                          </wps:spPr>
                          <wps:txb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7pt;margin-top:256.4pt;width:513.1pt;height:452.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" filled="f" stroked="f" strokeweight=".5pt">
                    <v:textbo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v:textbox>
                  </v:shape>
                </w:pict>
              </mc:Fallback>
            </mc:AlternateContent>
          </w:r>
          <w:r w:rsidR="00276362" w:rsidRPr="00027111">
            <w:rPr>
              <w:rFonts w:cs="Calibri"/>
            </w:rPr>
            <w:br w:type="page"/>
          </w:r>
        </w:p>
      </w:sdtContent>
    </w:sdt>
    <w:p w14:paraId="1B68B971" w14:textId="77777777" w:rsidR="009C24AE" w:rsidRDefault="009C24AE" w:rsidP="00DD2F79">
      <w:pPr>
        <w:rPr>
          <w:rFonts w:cs="Calibri"/>
        </w:rPr>
      </w:pPr>
    </w:p>
    <w:p w14:paraId="37B3A83C" w14:textId="77777777" w:rsidR="009C24AE" w:rsidRPr="009C24AE" w:rsidRDefault="009C24AE" w:rsidP="009C24AE">
      <w:pPr>
        <w:rPr>
          <w:rFonts w:cs="Calibri"/>
        </w:rPr>
      </w:pPr>
    </w:p>
    <w:p w14:paraId="63BCA86D" w14:textId="77777777" w:rsidR="009C24AE" w:rsidRPr="009C24AE" w:rsidRDefault="009C24AE" w:rsidP="009C24AE">
      <w:pPr>
        <w:rPr>
          <w:rFonts w:cs="Calibri"/>
        </w:rPr>
      </w:pPr>
    </w:p>
    <w:p w14:paraId="729AB9CA" w14:textId="77777777" w:rsidR="00C70CB8" w:rsidRPr="0086144F" w:rsidRDefault="00C70CB8" w:rsidP="00977DE4">
      <w:pPr>
        <w:pStyle w:val="TitlePage2"/>
      </w:pPr>
      <w:r w:rsidRPr="0086144F">
        <w:t>Table of Contents</w:t>
      </w:r>
    </w:p>
    <w:p w14:paraId="34D6695A" w14:textId="77777777" w:rsidR="00C70CB8" w:rsidRPr="0086144F" w:rsidRDefault="00C70CB8" w:rsidP="00C70CB8">
      <w:pPr>
        <w:rPr>
          <w:sz w:val="24"/>
          <w:szCs w:val="24"/>
        </w:rPr>
      </w:pPr>
    </w:p>
    <w:p w14:paraId="3C58524E" w14:textId="77777777" w:rsidR="00C70CB8" w:rsidRPr="0086144F" w:rsidRDefault="00C70CB8" w:rsidP="00C70CB8">
      <w:pPr>
        <w:rPr>
          <w:sz w:val="24"/>
          <w:szCs w:val="24"/>
        </w:rPr>
      </w:pPr>
    </w:p>
    <w:sdt>
      <w:sdtPr>
        <w:rPr>
          <w:rFonts w:ascii="Calibri" w:hAnsi="Calibri"/>
          <w:b w:val="0"/>
          <w:bCs w:val="0"/>
          <w:smallCaps w:val="0"/>
          <w:szCs w:val="20"/>
        </w:rPr>
        <w:id w:val="-512996063"/>
        <w:docPartObj>
          <w:docPartGallery w:val="Table of Contents"/>
          <w:docPartUnique/>
        </w:docPartObj>
      </w:sdtPr>
      <w:sdtEndPr>
        <w:rPr>
          <w:noProof/>
        </w:rPr>
      </w:sdtEndPr>
      <w:sdtContent>
        <w:p w14:paraId="43053FB5" w14:textId="03C833BB" w:rsidR="00534FDA" w:rsidRDefault="00534FDA">
          <w:pPr>
            <w:pStyle w:val="TOCHeading"/>
          </w:pPr>
          <w:r>
            <w:t>Contents</w:t>
          </w:r>
        </w:p>
        <w:p w14:paraId="2E8882D1" w14:textId="2B6CEC57"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r>
            <w:fldChar w:fldCharType="begin"/>
          </w:r>
          <w:r>
            <w:instrText xml:space="preserve"> TOC \o "1-3" \h \z \u </w:instrText>
          </w:r>
          <w:r>
            <w:fldChar w:fldCharType="separate"/>
          </w:r>
          <w:hyperlink w:anchor="_Toc196746583" w:history="1">
            <w:r w:rsidRPr="00FC7569">
              <w:rPr>
                <w:rStyle w:val="Hyperlink"/>
                <w:rFonts w:ascii="Arial" w:hAnsi="Arial" w:cs="Arial"/>
                <w:noProof/>
              </w:rPr>
              <w:t>1</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Introduction</w:t>
            </w:r>
            <w:r>
              <w:rPr>
                <w:noProof/>
                <w:webHidden/>
              </w:rPr>
              <w:tab/>
            </w:r>
            <w:r>
              <w:rPr>
                <w:noProof/>
                <w:webHidden/>
              </w:rPr>
              <w:fldChar w:fldCharType="begin"/>
            </w:r>
            <w:r>
              <w:rPr>
                <w:noProof/>
                <w:webHidden/>
              </w:rPr>
              <w:instrText xml:space="preserve"> PAGEREF _Toc196746583 \h </w:instrText>
            </w:r>
            <w:r>
              <w:rPr>
                <w:noProof/>
                <w:webHidden/>
              </w:rPr>
            </w:r>
            <w:r>
              <w:rPr>
                <w:noProof/>
                <w:webHidden/>
              </w:rPr>
              <w:fldChar w:fldCharType="separate"/>
            </w:r>
            <w:r>
              <w:rPr>
                <w:noProof/>
                <w:webHidden/>
              </w:rPr>
              <w:t>2</w:t>
            </w:r>
            <w:r>
              <w:rPr>
                <w:noProof/>
                <w:webHidden/>
              </w:rPr>
              <w:fldChar w:fldCharType="end"/>
            </w:r>
          </w:hyperlink>
        </w:p>
        <w:p w14:paraId="460F4C84" w14:textId="282345B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4" w:history="1">
            <w:r w:rsidRPr="00FC7569">
              <w:rPr>
                <w:rStyle w:val="Hyperlink"/>
                <w:rFonts w:ascii="Arial" w:hAnsi="Arial" w:cs="Arial"/>
                <w:noProof/>
              </w:rPr>
              <w:t>2</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Background</w:t>
            </w:r>
            <w:r>
              <w:rPr>
                <w:noProof/>
                <w:webHidden/>
              </w:rPr>
              <w:tab/>
            </w:r>
            <w:r>
              <w:rPr>
                <w:noProof/>
                <w:webHidden/>
              </w:rPr>
              <w:fldChar w:fldCharType="begin"/>
            </w:r>
            <w:r>
              <w:rPr>
                <w:noProof/>
                <w:webHidden/>
              </w:rPr>
              <w:instrText xml:space="preserve"> PAGEREF _Toc196746584 \h </w:instrText>
            </w:r>
            <w:r>
              <w:rPr>
                <w:noProof/>
                <w:webHidden/>
              </w:rPr>
            </w:r>
            <w:r>
              <w:rPr>
                <w:noProof/>
                <w:webHidden/>
              </w:rPr>
              <w:fldChar w:fldCharType="separate"/>
            </w:r>
            <w:r>
              <w:rPr>
                <w:noProof/>
                <w:webHidden/>
              </w:rPr>
              <w:t>2</w:t>
            </w:r>
            <w:r>
              <w:rPr>
                <w:noProof/>
                <w:webHidden/>
              </w:rPr>
              <w:fldChar w:fldCharType="end"/>
            </w:r>
          </w:hyperlink>
        </w:p>
        <w:p w14:paraId="53F72D75" w14:textId="7ED3D937"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5" w:history="1">
            <w:r w:rsidRPr="00FC7569">
              <w:rPr>
                <w:rStyle w:val="Hyperlink"/>
                <w:noProof/>
              </w:rPr>
              <w:t>3</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Scope</w:t>
            </w:r>
            <w:r>
              <w:rPr>
                <w:noProof/>
                <w:webHidden/>
              </w:rPr>
              <w:tab/>
            </w:r>
            <w:r>
              <w:rPr>
                <w:noProof/>
                <w:webHidden/>
              </w:rPr>
              <w:fldChar w:fldCharType="begin"/>
            </w:r>
            <w:r>
              <w:rPr>
                <w:noProof/>
                <w:webHidden/>
              </w:rPr>
              <w:instrText xml:space="preserve"> PAGEREF _Toc196746585 \h </w:instrText>
            </w:r>
            <w:r>
              <w:rPr>
                <w:noProof/>
                <w:webHidden/>
              </w:rPr>
            </w:r>
            <w:r>
              <w:rPr>
                <w:noProof/>
                <w:webHidden/>
              </w:rPr>
              <w:fldChar w:fldCharType="separate"/>
            </w:r>
            <w:r>
              <w:rPr>
                <w:noProof/>
                <w:webHidden/>
              </w:rPr>
              <w:t>3</w:t>
            </w:r>
            <w:r>
              <w:rPr>
                <w:noProof/>
                <w:webHidden/>
              </w:rPr>
              <w:fldChar w:fldCharType="end"/>
            </w:r>
          </w:hyperlink>
        </w:p>
        <w:p w14:paraId="4C97C29C" w14:textId="1EE35FDF"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6" w:history="1">
            <w:r w:rsidRPr="00FC7569">
              <w:rPr>
                <w:rStyle w:val="Hyperlink"/>
                <w:noProof/>
              </w:rPr>
              <w:t>4</w:t>
            </w:r>
            <w:r>
              <w:rPr>
                <w:rFonts w:asciiTheme="minorHAnsi" w:eastAsiaTheme="minorEastAsia" w:hAnsiTheme="minorHAnsi"/>
                <w:noProof/>
                <w:kern w:val="2"/>
                <w:sz w:val="24"/>
                <w:szCs w:val="24"/>
                <w:lang w:eastAsia="en-GB"/>
                <w14:ligatures w14:val="standardContextual"/>
              </w:rPr>
              <w:tab/>
            </w:r>
            <w:r w:rsidRPr="00FC7569">
              <w:rPr>
                <w:rStyle w:val="Hyperlink"/>
                <w:noProof/>
              </w:rPr>
              <w:t>Objectives</w:t>
            </w:r>
            <w:r>
              <w:rPr>
                <w:noProof/>
                <w:webHidden/>
              </w:rPr>
              <w:tab/>
            </w:r>
            <w:r>
              <w:rPr>
                <w:noProof/>
                <w:webHidden/>
              </w:rPr>
              <w:fldChar w:fldCharType="begin"/>
            </w:r>
            <w:r>
              <w:rPr>
                <w:noProof/>
                <w:webHidden/>
              </w:rPr>
              <w:instrText xml:space="preserve"> PAGEREF _Toc196746586 \h </w:instrText>
            </w:r>
            <w:r>
              <w:rPr>
                <w:noProof/>
                <w:webHidden/>
              </w:rPr>
            </w:r>
            <w:r>
              <w:rPr>
                <w:noProof/>
                <w:webHidden/>
              </w:rPr>
              <w:fldChar w:fldCharType="separate"/>
            </w:r>
            <w:r>
              <w:rPr>
                <w:noProof/>
                <w:webHidden/>
              </w:rPr>
              <w:t>3</w:t>
            </w:r>
            <w:r>
              <w:rPr>
                <w:noProof/>
                <w:webHidden/>
              </w:rPr>
              <w:fldChar w:fldCharType="end"/>
            </w:r>
          </w:hyperlink>
        </w:p>
        <w:p w14:paraId="7511C418" w14:textId="3E2CC195"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7" w:history="1">
            <w:r w:rsidRPr="00FC7569">
              <w:rPr>
                <w:rStyle w:val="Hyperlink"/>
                <w:noProof/>
              </w:rPr>
              <w:t>5</w:t>
            </w:r>
            <w:r>
              <w:rPr>
                <w:rFonts w:asciiTheme="minorHAnsi" w:eastAsiaTheme="minorEastAsia" w:hAnsiTheme="minorHAnsi"/>
                <w:noProof/>
                <w:kern w:val="2"/>
                <w:sz w:val="24"/>
                <w:szCs w:val="24"/>
                <w:lang w:eastAsia="en-GB"/>
                <w14:ligatures w14:val="standardContextual"/>
              </w:rPr>
              <w:tab/>
            </w:r>
            <w:r w:rsidRPr="00FC7569">
              <w:rPr>
                <w:rStyle w:val="Hyperlink"/>
                <w:noProof/>
              </w:rPr>
              <w:t>Detailed Requirements</w:t>
            </w:r>
            <w:r>
              <w:rPr>
                <w:noProof/>
                <w:webHidden/>
              </w:rPr>
              <w:tab/>
            </w:r>
            <w:r>
              <w:rPr>
                <w:noProof/>
                <w:webHidden/>
              </w:rPr>
              <w:fldChar w:fldCharType="begin"/>
            </w:r>
            <w:r>
              <w:rPr>
                <w:noProof/>
                <w:webHidden/>
              </w:rPr>
              <w:instrText xml:space="preserve"> PAGEREF _Toc196746587 \h </w:instrText>
            </w:r>
            <w:r>
              <w:rPr>
                <w:noProof/>
                <w:webHidden/>
              </w:rPr>
            </w:r>
            <w:r>
              <w:rPr>
                <w:noProof/>
                <w:webHidden/>
              </w:rPr>
              <w:fldChar w:fldCharType="separate"/>
            </w:r>
            <w:r>
              <w:rPr>
                <w:noProof/>
                <w:webHidden/>
              </w:rPr>
              <w:t>4</w:t>
            </w:r>
            <w:r>
              <w:rPr>
                <w:noProof/>
                <w:webHidden/>
              </w:rPr>
              <w:fldChar w:fldCharType="end"/>
            </w:r>
          </w:hyperlink>
        </w:p>
        <w:p w14:paraId="459CBC5D" w14:textId="32F6075E"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8" w:history="1">
            <w:r w:rsidRPr="00FC7569">
              <w:rPr>
                <w:rStyle w:val="Hyperlink"/>
                <w:noProof/>
              </w:rPr>
              <w:t>6</w:t>
            </w:r>
            <w:r>
              <w:rPr>
                <w:rFonts w:asciiTheme="minorHAnsi" w:eastAsiaTheme="minorEastAsia" w:hAnsiTheme="minorHAnsi"/>
                <w:noProof/>
                <w:kern w:val="2"/>
                <w:sz w:val="24"/>
                <w:szCs w:val="24"/>
                <w:lang w:eastAsia="en-GB"/>
                <w14:ligatures w14:val="standardContextual"/>
              </w:rPr>
              <w:tab/>
            </w:r>
            <w:r w:rsidRPr="00FC7569">
              <w:rPr>
                <w:rStyle w:val="Hyperlink"/>
                <w:noProof/>
              </w:rPr>
              <w:t>Works</w:t>
            </w:r>
            <w:r>
              <w:rPr>
                <w:noProof/>
                <w:webHidden/>
              </w:rPr>
              <w:tab/>
            </w:r>
            <w:r>
              <w:rPr>
                <w:noProof/>
                <w:webHidden/>
              </w:rPr>
              <w:fldChar w:fldCharType="begin"/>
            </w:r>
            <w:r>
              <w:rPr>
                <w:noProof/>
                <w:webHidden/>
              </w:rPr>
              <w:instrText xml:space="preserve"> PAGEREF _Toc196746588 \h </w:instrText>
            </w:r>
            <w:r>
              <w:rPr>
                <w:noProof/>
                <w:webHidden/>
              </w:rPr>
            </w:r>
            <w:r>
              <w:rPr>
                <w:noProof/>
                <w:webHidden/>
              </w:rPr>
              <w:fldChar w:fldCharType="separate"/>
            </w:r>
            <w:r>
              <w:rPr>
                <w:noProof/>
                <w:webHidden/>
              </w:rPr>
              <w:t>4</w:t>
            </w:r>
            <w:r>
              <w:rPr>
                <w:noProof/>
                <w:webHidden/>
              </w:rPr>
              <w:fldChar w:fldCharType="end"/>
            </w:r>
          </w:hyperlink>
        </w:p>
        <w:p w14:paraId="28F30824" w14:textId="0F54D64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9" w:history="1">
            <w:r w:rsidRPr="00FC7569">
              <w:rPr>
                <w:rStyle w:val="Hyperlink"/>
                <w:noProof/>
              </w:rPr>
              <w:t>7</w:t>
            </w:r>
            <w:r>
              <w:rPr>
                <w:rFonts w:asciiTheme="minorHAnsi" w:eastAsiaTheme="minorEastAsia" w:hAnsiTheme="minorHAnsi"/>
                <w:noProof/>
                <w:kern w:val="2"/>
                <w:sz w:val="24"/>
                <w:szCs w:val="24"/>
                <w:lang w:eastAsia="en-GB"/>
                <w14:ligatures w14:val="standardContextual"/>
              </w:rPr>
              <w:tab/>
            </w:r>
            <w:r w:rsidRPr="00FC7569">
              <w:rPr>
                <w:rStyle w:val="Hyperlink"/>
                <w:noProof/>
              </w:rPr>
              <w:t>Standards</w:t>
            </w:r>
            <w:r>
              <w:rPr>
                <w:noProof/>
                <w:webHidden/>
              </w:rPr>
              <w:tab/>
            </w:r>
            <w:r>
              <w:rPr>
                <w:noProof/>
                <w:webHidden/>
              </w:rPr>
              <w:fldChar w:fldCharType="begin"/>
            </w:r>
            <w:r>
              <w:rPr>
                <w:noProof/>
                <w:webHidden/>
              </w:rPr>
              <w:instrText xml:space="preserve"> PAGEREF _Toc196746589 \h </w:instrText>
            </w:r>
            <w:r>
              <w:rPr>
                <w:noProof/>
                <w:webHidden/>
              </w:rPr>
            </w:r>
            <w:r>
              <w:rPr>
                <w:noProof/>
                <w:webHidden/>
              </w:rPr>
              <w:fldChar w:fldCharType="separate"/>
            </w:r>
            <w:r>
              <w:rPr>
                <w:noProof/>
                <w:webHidden/>
              </w:rPr>
              <w:t>4</w:t>
            </w:r>
            <w:r>
              <w:rPr>
                <w:noProof/>
                <w:webHidden/>
              </w:rPr>
              <w:fldChar w:fldCharType="end"/>
            </w:r>
          </w:hyperlink>
        </w:p>
        <w:p w14:paraId="0E8C0414" w14:textId="45C03AFE"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0" w:history="1">
            <w:r w:rsidRPr="00FC7569">
              <w:rPr>
                <w:rStyle w:val="Hyperlink"/>
                <w:noProof/>
              </w:rPr>
              <w:t>8</w:t>
            </w:r>
            <w:r>
              <w:rPr>
                <w:rFonts w:asciiTheme="minorHAnsi" w:eastAsiaTheme="minorEastAsia" w:hAnsiTheme="minorHAnsi"/>
                <w:noProof/>
                <w:kern w:val="2"/>
                <w:sz w:val="24"/>
                <w:szCs w:val="24"/>
                <w:lang w:eastAsia="en-GB"/>
                <w14:ligatures w14:val="standardContextual"/>
              </w:rPr>
              <w:tab/>
            </w:r>
            <w:r w:rsidRPr="00FC7569">
              <w:rPr>
                <w:rStyle w:val="Hyperlink"/>
                <w:noProof/>
              </w:rPr>
              <w:t>Operations</w:t>
            </w:r>
            <w:r>
              <w:rPr>
                <w:noProof/>
                <w:webHidden/>
              </w:rPr>
              <w:tab/>
            </w:r>
            <w:r>
              <w:rPr>
                <w:noProof/>
                <w:webHidden/>
              </w:rPr>
              <w:fldChar w:fldCharType="begin"/>
            </w:r>
            <w:r>
              <w:rPr>
                <w:noProof/>
                <w:webHidden/>
              </w:rPr>
              <w:instrText xml:space="preserve"> PAGEREF _Toc196746590 \h </w:instrText>
            </w:r>
            <w:r>
              <w:rPr>
                <w:noProof/>
                <w:webHidden/>
              </w:rPr>
            </w:r>
            <w:r>
              <w:rPr>
                <w:noProof/>
                <w:webHidden/>
              </w:rPr>
              <w:fldChar w:fldCharType="separate"/>
            </w:r>
            <w:r>
              <w:rPr>
                <w:noProof/>
                <w:webHidden/>
              </w:rPr>
              <w:t>4</w:t>
            </w:r>
            <w:r>
              <w:rPr>
                <w:noProof/>
                <w:webHidden/>
              </w:rPr>
              <w:fldChar w:fldCharType="end"/>
            </w:r>
          </w:hyperlink>
        </w:p>
        <w:p w14:paraId="2C85332E" w14:textId="1D8B950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1" w:history="1">
            <w:r w:rsidRPr="00FC7569">
              <w:rPr>
                <w:rStyle w:val="Hyperlink"/>
                <w:noProof/>
              </w:rPr>
              <w:t>9</w:t>
            </w:r>
            <w:r>
              <w:rPr>
                <w:rFonts w:asciiTheme="minorHAnsi" w:eastAsiaTheme="minorEastAsia" w:hAnsiTheme="minorHAnsi"/>
                <w:noProof/>
                <w:kern w:val="2"/>
                <w:sz w:val="24"/>
                <w:szCs w:val="24"/>
                <w:lang w:eastAsia="en-GB"/>
                <w14:ligatures w14:val="standardContextual"/>
              </w:rPr>
              <w:tab/>
            </w:r>
            <w:r w:rsidRPr="00FC7569">
              <w:rPr>
                <w:rStyle w:val="Hyperlink"/>
                <w:noProof/>
              </w:rPr>
              <w:t>Waste Management</w:t>
            </w:r>
            <w:r>
              <w:rPr>
                <w:noProof/>
                <w:webHidden/>
              </w:rPr>
              <w:tab/>
            </w:r>
            <w:r>
              <w:rPr>
                <w:noProof/>
                <w:webHidden/>
              </w:rPr>
              <w:fldChar w:fldCharType="begin"/>
            </w:r>
            <w:r>
              <w:rPr>
                <w:noProof/>
                <w:webHidden/>
              </w:rPr>
              <w:instrText xml:space="preserve"> PAGEREF _Toc196746591 \h </w:instrText>
            </w:r>
            <w:r>
              <w:rPr>
                <w:noProof/>
                <w:webHidden/>
              </w:rPr>
            </w:r>
            <w:r>
              <w:rPr>
                <w:noProof/>
                <w:webHidden/>
              </w:rPr>
              <w:fldChar w:fldCharType="separate"/>
            </w:r>
            <w:r>
              <w:rPr>
                <w:noProof/>
                <w:webHidden/>
              </w:rPr>
              <w:t>5</w:t>
            </w:r>
            <w:r>
              <w:rPr>
                <w:noProof/>
                <w:webHidden/>
              </w:rPr>
              <w:fldChar w:fldCharType="end"/>
            </w:r>
          </w:hyperlink>
        </w:p>
        <w:p w14:paraId="0D09433B" w14:textId="55296CA0"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2" w:history="1">
            <w:r w:rsidRPr="00FC7569">
              <w:rPr>
                <w:rStyle w:val="Hyperlink"/>
                <w:noProof/>
              </w:rPr>
              <w:t>10</w:t>
            </w:r>
            <w:r>
              <w:rPr>
                <w:rFonts w:asciiTheme="minorHAnsi" w:eastAsiaTheme="minorEastAsia" w:hAnsiTheme="minorHAnsi"/>
                <w:noProof/>
                <w:kern w:val="2"/>
                <w:sz w:val="24"/>
                <w:szCs w:val="24"/>
                <w:lang w:eastAsia="en-GB"/>
                <w14:ligatures w14:val="standardContextual"/>
              </w:rPr>
              <w:tab/>
            </w:r>
            <w:r w:rsidRPr="00FC7569">
              <w:rPr>
                <w:rStyle w:val="Hyperlink"/>
                <w:noProof/>
              </w:rPr>
              <w:t>Behaviour</w:t>
            </w:r>
            <w:r>
              <w:rPr>
                <w:noProof/>
                <w:webHidden/>
              </w:rPr>
              <w:tab/>
            </w:r>
            <w:r>
              <w:rPr>
                <w:noProof/>
                <w:webHidden/>
              </w:rPr>
              <w:fldChar w:fldCharType="begin"/>
            </w:r>
            <w:r>
              <w:rPr>
                <w:noProof/>
                <w:webHidden/>
              </w:rPr>
              <w:instrText xml:space="preserve"> PAGEREF _Toc196746592 \h </w:instrText>
            </w:r>
            <w:r>
              <w:rPr>
                <w:noProof/>
                <w:webHidden/>
              </w:rPr>
            </w:r>
            <w:r>
              <w:rPr>
                <w:noProof/>
                <w:webHidden/>
              </w:rPr>
              <w:fldChar w:fldCharType="separate"/>
            </w:r>
            <w:r>
              <w:rPr>
                <w:noProof/>
                <w:webHidden/>
              </w:rPr>
              <w:t>5</w:t>
            </w:r>
            <w:r>
              <w:rPr>
                <w:noProof/>
                <w:webHidden/>
              </w:rPr>
              <w:fldChar w:fldCharType="end"/>
            </w:r>
          </w:hyperlink>
        </w:p>
        <w:p w14:paraId="3764E7E8" w14:textId="192B6E6A"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3" w:history="1">
            <w:r w:rsidRPr="00FC7569">
              <w:rPr>
                <w:rStyle w:val="Hyperlink"/>
                <w:noProof/>
              </w:rPr>
              <w:t>11</w:t>
            </w:r>
            <w:r>
              <w:rPr>
                <w:rFonts w:asciiTheme="minorHAnsi" w:eastAsiaTheme="minorEastAsia" w:hAnsiTheme="minorHAnsi"/>
                <w:noProof/>
                <w:kern w:val="2"/>
                <w:sz w:val="24"/>
                <w:szCs w:val="24"/>
                <w:lang w:eastAsia="en-GB"/>
                <w14:ligatures w14:val="standardContextual"/>
              </w:rPr>
              <w:tab/>
            </w:r>
            <w:r w:rsidRPr="00FC7569">
              <w:rPr>
                <w:rStyle w:val="Hyperlink"/>
                <w:noProof/>
              </w:rPr>
              <w:t>Safeguarding</w:t>
            </w:r>
            <w:r>
              <w:rPr>
                <w:noProof/>
                <w:webHidden/>
              </w:rPr>
              <w:tab/>
            </w:r>
            <w:r>
              <w:rPr>
                <w:noProof/>
                <w:webHidden/>
              </w:rPr>
              <w:fldChar w:fldCharType="begin"/>
            </w:r>
            <w:r>
              <w:rPr>
                <w:noProof/>
                <w:webHidden/>
              </w:rPr>
              <w:instrText xml:space="preserve"> PAGEREF _Toc196746593 \h </w:instrText>
            </w:r>
            <w:r>
              <w:rPr>
                <w:noProof/>
                <w:webHidden/>
              </w:rPr>
            </w:r>
            <w:r>
              <w:rPr>
                <w:noProof/>
                <w:webHidden/>
              </w:rPr>
              <w:fldChar w:fldCharType="separate"/>
            </w:r>
            <w:r>
              <w:rPr>
                <w:noProof/>
                <w:webHidden/>
              </w:rPr>
              <w:t>5</w:t>
            </w:r>
            <w:r>
              <w:rPr>
                <w:noProof/>
                <w:webHidden/>
              </w:rPr>
              <w:fldChar w:fldCharType="end"/>
            </w:r>
          </w:hyperlink>
        </w:p>
        <w:p w14:paraId="35216EF9" w14:textId="751E328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4" w:history="1">
            <w:r w:rsidRPr="00FC7569">
              <w:rPr>
                <w:rStyle w:val="Hyperlink"/>
                <w:noProof/>
              </w:rPr>
              <w:t>12</w:t>
            </w:r>
            <w:r>
              <w:rPr>
                <w:rFonts w:asciiTheme="minorHAnsi" w:eastAsiaTheme="minorEastAsia" w:hAnsiTheme="minorHAnsi"/>
                <w:noProof/>
                <w:kern w:val="2"/>
                <w:sz w:val="24"/>
                <w:szCs w:val="24"/>
                <w:lang w:eastAsia="en-GB"/>
                <w14:ligatures w14:val="standardContextual"/>
              </w:rPr>
              <w:tab/>
            </w:r>
            <w:r w:rsidRPr="00FC7569">
              <w:rPr>
                <w:rStyle w:val="Hyperlink"/>
                <w:noProof/>
              </w:rPr>
              <w:t>Equalities</w:t>
            </w:r>
            <w:r>
              <w:rPr>
                <w:noProof/>
                <w:webHidden/>
              </w:rPr>
              <w:tab/>
            </w:r>
            <w:r>
              <w:rPr>
                <w:noProof/>
                <w:webHidden/>
              </w:rPr>
              <w:fldChar w:fldCharType="begin"/>
            </w:r>
            <w:r>
              <w:rPr>
                <w:noProof/>
                <w:webHidden/>
              </w:rPr>
              <w:instrText xml:space="preserve"> PAGEREF _Toc196746594 \h </w:instrText>
            </w:r>
            <w:r>
              <w:rPr>
                <w:noProof/>
                <w:webHidden/>
              </w:rPr>
            </w:r>
            <w:r>
              <w:rPr>
                <w:noProof/>
                <w:webHidden/>
              </w:rPr>
              <w:fldChar w:fldCharType="separate"/>
            </w:r>
            <w:r>
              <w:rPr>
                <w:noProof/>
                <w:webHidden/>
              </w:rPr>
              <w:t>6</w:t>
            </w:r>
            <w:r>
              <w:rPr>
                <w:noProof/>
                <w:webHidden/>
              </w:rPr>
              <w:fldChar w:fldCharType="end"/>
            </w:r>
          </w:hyperlink>
        </w:p>
        <w:p w14:paraId="5EAB0911" w14:textId="3B8D0578"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5" w:history="1">
            <w:r w:rsidRPr="00FC7569">
              <w:rPr>
                <w:rStyle w:val="Hyperlink"/>
                <w:noProof/>
              </w:rPr>
              <w:t>13</w:t>
            </w:r>
            <w:r>
              <w:rPr>
                <w:rFonts w:asciiTheme="minorHAnsi" w:eastAsiaTheme="minorEastAsia" w:hAnsiTheme="minorHAnsi"/>
                <w:noProof/>
                <w:kern w:val="2"/>
                <w:sz w:val="24"/>
                <w:szCs w:val="24"/>
                <w:lang w:eastAsia="en-GB"/>
                <w14:ligatures w14:val="standardContextual"/>
              </w:rPr>
              <w:tab/>
            </w:r>
            <w:r w:rsidRPr="00FC7569">
              <w:rPr>
                <w:rStyle w:val="Hyperlink"/>
                <w:noProof/>
              </w:rPr>
              <w:t>Reporting</w:t>
            </w:r>
            <w:r>
              <w:rPr>
                <w:noProof/>
                <w:webHidden/>
              </w:rPr>
              <w:tab/>
            </w:r>
            <w:r>
              <w:rPr>
                <w:noProof/>
                <w:webHidden/>
              </w:rPr>
              <w:fldChar w:fldCharType="begin"/>
            </w:r>
            <w:r>
              <w:rPr>
                <w:noProof/>
                <w:webHidden/>
              </w:rPr>
              <w:instrText xml:space="preserve"> PAGEREF _Toc196746595 \h </w:instrText>
            </w:r>
            <w:r>
              <w:rPr>
                <w:noProof/>
                <w:webHidden/>
              </w:rPr>
            </w:r>
            <w:r>
              <w:rPr>
                <w:noProof/>
                <w:webHidden/>
              </w:rPr>
              <w:fldChar w:fldCharType="separate"/>
            </w:r>
            <w:r>
              <w:rPr>
                <w:noProof/>
                <w:webHidden/>
              </w:rPr>
              <w:t>6</w:t>
            </w:r>
            <w:r>
              <w:rPr>
                <w:noProof/>
                <w:webHidden/>
              </w:rPr>
              <w:fldChar w:fldCharType="end"/>
            </w:r>
          </w:hyperlink>
        </w:p>
        <w:p w14:paraId="6287BD5F" w14:textId="3CA0BB0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6" w:history="1">
            <w:r w:rsidRPr="00FC7569">
              <w:rPr>
                <w:rStyle w:val="Hyperlink"/>
                <w:noProof/>
              </w:rPr>
              <w:t>14</w:t>
            </w:r>
            <w:r>
              <w:rPr>
                <w:rFonts w:asciiTheme="minorHAnsi" w:eastAsiaTheme="minorEastAsia" w:hAnsiTheme="minorHAnsi"/>
                <w:noProof/>
                <w:kern w:val="2"/>
                <w:sz w:val="24"/>
                <w:szCs w:val="24"/>
                <w:lang w:eastAsia="en-GB"/>
                <w14:ligatures w14:val="standardContextual"/>
              </w:rPr>
              <w:tab/>
            </w:r>
            <w:r w:rsidRPr="00FC7569">
              <w:rPr>
                <w:rStyle w:val="Hyperlink"/>
                <w:noProof/>
              </w:rPr>
              <w:t>Meetings</w:t>
            </w:r>
            <w:r>
              <w:rPr>
                <w:noProof/>
                <w:webHidden/>
              </w:rPr>
              <w:tab/>
            </w:r>
            <w:r>
              <w:rPr>
                <w:noProof/>
                <w:webHidden/>
              </w:rPr>
              <w:fldChar w:fldCharType="begin"/>
            </w:r>
            <w:r>
              <w:rPr>
                <w:noProof/>
                <w:webHidden/>
              </w:rPr>
              <w:instrText xml:space="preserve"> PAGEREF _Toc196746596 \h </w:instrText>
            </w:r>
            <w:r>
              <w:rPr>
                <w:noProof/>
                <w:webHidden/>
              </w:rPr>
            </w:r>
            <w:r>
              <w:rPr>
                <w:noProof/>
                <w:webHidden/>
              </w:rPr>
              <w:fldChar w:fldCharType="separate"/>
            </w:r>
            <w:r>
              <w:rPr>
                <w:noProof/>
                <w:webHidden/>
              </w:rPr>
              <w:t>6</w:t>
            </w:r>
            <w:r>
              <w:rPr>
                <w:noProof/>
                <w:webHidden/>
              </w:rPr>
              <w:fldChar w:fldCharType="end"/>
            </w:r>
          </w:hyperlink>
        </w:p>
        <w:p w14:paraId="0C78CA72" w14:textId="0CDA5A1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7" w:history="1">
            <w:r w:rsidRPr="00FC7569">
              <w:rPr>
                <w:rStyle w:val="Hyperlink"/>
                <w:noProof/>
              </w:rPr>
              <w:t>15</w:t>
            </w:r>
            <w:r>
              <w:rPr>
                <w:rFonts w:asciiTheme="minorHAnsi" w:eastAsiaTheme="minorEastAsia" w:hAnsiTheme="minorHAnsi"/>
                <w:noProof/>
                <w:kern w:val="2"/>
                <w:sz w:val="24"/>
                <w:szCs w:val="24"/>
                <w:lang w:eastAsia="en-GB"/>
                <w14:ligatures w14:val="standardContextual"/>
              </w:rPr>
              <w:tab/>
            </w:r>
            <w:r w:rsidRPr="00FC7569">
              <w:rPr>
                <w:rStyle w:val="Hyperlink"/>
                <w:noProof/>
              </w:rPr>
              <w:t>Payment</w:t>
            </w:r>
            <w:r>
              <w:rPr>
                <w:noProof/>
                <w:webHidden/>
              </w:rPr>
              <w:tab/>
            </w:r>
            <w:r>
              <w:rPr>
                <w:noProof/>
                <w:webHidden/>
              </w:rPr>
              <w:fldChar w:fldCharType="begin"/>
            </w:r>
            <w:r>
              <w:rPr>
                <w:noProof/>
                <w:webHidden/>
              </w:rPr>
              <w:instrText xml:space="preserve"> PAGEREF _Toc196746597 \h </w:instrText>
            </w:r>
            <w:r>
              <w:rPr>
                <w:noProof/>
                <w:webHidden/>
              </w:rPr>
            </w:r>
            <w:r>
              <w:rPr>
                <w:noProof/>
                <w:webHidden/>
              </w:rPr>
              <w:fldChar w:fldCharType="separate"/>
            </w:r>
            <w:r>
              <w:rPr>
                <w:noProof/>
                <w:webHidden/>
              </w:rPr>
              <w:t>7</w:t>
            </w:r>
            <w:r>
              <w:rPr>
                <w:noProof/>
                <w:webHidden/>
              </w:rPr>
              <w:fldChar w:fldCharType="end"/>
            </w:r>
          </w:hyperlink>
        </w:p>
        <w:p w14:paraId="10FB1E3B" w14:textId="47DDC48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8" w:history="1">
            <w:r w:rsidRPr="00FC7569">
              <w:rPr>
                <w:rStyle w:val="Hyperlink"/>
                <w:noProof/>
              </w:rPr>
              <w:t>16</w:t>
            </w:r>
            <w:r>
              <w:rPr>
                <w:rFonts w:asciiTheme="minorHAnsi" w:eastAsiaTheme="minorEastAsia" w:hAnsiTheme="minorHAnsi"/>
                <w:noProof/>
                <w:kern w:val="2"/>
                <w:sz w:val="24"/>
                <w:szCs w:val="24"/>
                <w:lang w:eastAsia="en-GB"/>
                <w14:ligatures w14:val="standardContextual"/>
              </w:rPr>
              <w:tab/>
            </w:r>
            <w:r w:rsidRPr="00FC7569">
              <w:rPr>
                <w:rStyle w:val="Hyperlink"/>
                <w:noProof/>
              </w:rPr>
              <w:t>General</w:t>
            </w:r>
            <w:r>
              <w:rPr>
                <w:noProof/>
                <w:webHidden/>
              </w:rPr>
              <w:tab/>
            </w:r>
            <w:r>
              <w:rPr>
                <w:noProof/>
                <w:webHidden/>
              </w:rPr>
              <w:fldChar w:fldCharType="begin"/>
            </w:r>
            <w:r>
              <w:rPr>
                <w:noProof/>
                <w:webHidden/>
              </w:rPr>
              <w:instrText xml:space="preserve"> PAGEREF _Toc196746598 \h </w:instrText>
            </w:r>
            <w:r>
              <w:rPr>
                <w:noProof/>
                <w:webHidden/>
              </w:rPr>
            </w:r>
            <w:r>
              <w:rPr>
                <w:noProof/>
                <w:webHidden/>
              </w:rPr>
              <w:fldChar w:fldCharType="separate"/>
            </w:r>
            <w:r>
              <w:rPr>
                <w:noProof/>
                <w:webHidden/>
              </w:rPr>
              <w:t>7</w:t>
            </w:r>
            <w:r>
              <w:rPr>
                <w:noProof/>
                <w:webHidden/>
              </w:rPr>
              <w:fldChar w:fldCharType="end"/>
            </w:r>
          </w:hyperlink>
        </w:p>
        <w:p w14:paraId="0CC3745C" w14:textId="3E1ED50A"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9" w:history="1">
            <w:r w:rsidRPr="00FC7569">
              <w:rPr>
                <w:rStyle w:val="Hyperlink"/>
                <w:noProof/>
              </w:rPr>
              <w:t>17</w:t>
            </w:r>
            <w:r>
              <w:rPr>
                <w:rFonts w:asciiTheme="minorHAnsi" w:eastAsiaTheme="minorEastAsia" w:hAnsiTheme="minorHAnsi"/>
                <w:noProof/>
                <w:kern w:val="2"/>
                <w:sz w:val="24"/>
                <w:szCs w:val="24"/>
                <w:lang w:eastAsia="en-GB"/>
                <w14:ligatures w14:val="standardContextual"/>
              </w:rPr>
              <w:tab/>
            </w:r>
            <w:r w:rsidRPr="00FC7569">
              <w:rPr>
                <w:rStyle w:val="Hyperlink"/>
                <w:noProof/>
              </w:rPr>
              <w:t>Form of Contract</w:t>
            </w:r>
            <w:r>
              <w:rPr>
                <w:noProof/>
                <w:webHidden/>
              </w:rPr>
              <w:tab/>
            </w:r>
            <w:r>
              <w:rPr>
                <w:noProof/>
                <w:webHidden/>
              </w:rPr>
              <w:fldChar w:fldCharType="begin"/>
            </w:r>
            <w:r>
              <w:rPr>
                <w:noProof/>
                <w:webHidden/>
              </w:rPr>
              <w:instrText xml:space="preserve"> PAGEREF _Toc196746599 \h </w:instrText>
            </w:r>
            <w:r>
              <w:rPr>
                <w:noProof/>
                <w:webHidden/>
              </w:rPr>
            </w:r>
            <w:r>
              <w:rPr>
                <w:noProof/>
                <w:webHidden/>
              </w:rPr>
              <w:fldChar w:fldCharType="separate"/>
            </w:r>
            <w:r>
              <w:rPr>
                <w:noProof/>
                <w:webHidden/>
              </w:rPr>
              <w:t>7</w:t>
            </w:r>
            <w:r>
              <w:rPr>
                <w:noProof/>
                <w:webHidden/>
              </w:rPr>
              <w:fldChar w:fldCharType="end"/>
            </w:r>
          </w:hyperlink>
        </w:p>
        <w:p w14:paraId="3B69D1BB" w14:textId="3FDFB24E" w:rsidR="00534FDA" w:rsidRDefault="00534FDA">
          <w:r>
            <w:rPr>
              <w:b/>
              <w:bCs/>
              <w:noProof/>
            </w:rPr>
            <w:fldChar w:fldCharType="end"/>
          </w:r>
        </w:p>
      </w:sdtContent>
    </w:sdt>
    <w:p w14:paraId="235A3FF2" w14:textId="77777777" w:rsidR="00C70CB8" w:rsidRPr="0086144F" w:rsidRDefault="00C70CB8" w:rsidP="00C70CB8">
      <w:pPr>
        <w:rPr>
          <w:sz w:val="24"/>
          <w:szCs w:val="24"/>
        </w:rPr>
      </w:pPr>
    </w:p>
    <w:p w14:paraId="5853F6F0" w14:textId="77777777" w:rsidR="00C70CB8" w:rsidRPr="0086144F" w:rsidRDefault="00C70CB8" w:rsidP="00C70CB8"/>
    <w:p w14:paraId="28352EBB" w14:textId="77777777" w:rsidR="00C70CB8" w:rsidRPr="0086144F" w:rsidRDefault="00C70CB8" w:rsidP="00C70CB8"/>
    <w:p w14:paraId="1B4E71BC" w14:textId="77777777" w:rsidR="00C70CB8" w:rsidRPr="0086144F" w:rsidRDefault="00C70CB8" w:rsidP="0057609B">
      <w:pPr>
        <w:ind w:right="521"/>
      </w:pPr>
      <w:r w:rsidRPr="0086144F">
        <w:br w:type="page"/>
      </w:r>
    </w:p>
    <w:p w14:paraId="2B6DFCCF" w14:textId="4A4D2C34" w:rsidR="00C70CB8" w:rsidRPr="0057609B" w:rsidRDefault="00C70CB8" w:rsidP="0057609B">
      <w:pPr>
        <w:pStyle w:val="Level1Heading"/>
        <w:ind w:right="379"/>
        <w:rPr>
          <w:rFonts w:ascii="Arial" w:hAnsi="Arial" w:cs="Arial"/>
          <w:sz w:val="24"/>
          <w:szCs w:val="24"/>
        </w:rPr>
      </w:pPr>
      <w:bookmarkStart w:id="0" w:name="_Toc15977670"/>
      <w:bookmarkStart w:id="1" w:name="_Toc196746583"/>
      <w:r w:rsidRPr="0057609B">
        <w:rPr>
          <w:rFonts w:ascii="Arial" w:hAnsi="Arial" w:cs="Arial"/>
          <w:sz w:val="24"/>
          <w:szCs w:val="24"/>
        </w:rPr>
        <w:lastRenderedPageBreak/>
        <w:t>Introduction</w:t>
      </w:r>
      <w:bookmarkEnd w:id="0"/>
      <w:bookmarkEnd w:id="1"/>
    </w:p>
    <w:p w14:paraId="35885DED" w14:textId="38292183" w:rsidR="00C70CB8" w:rsidRPr="0057609B" w:rsidRDefault="00C70CB8" w:rsidP="00C70CB8">
      <w:pPr>
        <w:spacing w:after="60"/>
        <w:rPr>
          <w:rFonts w:ascii="Arial" w:hAnsi="Arial" w:cs="Arial"/>
          <w:b/>
          <w:bCs/>
          <w:sz w:val="24"/>
          <w:szCs w:val="24"/>
        </w:rPr>
      </w:pPr>
      <w:r w:rsidRPr="0057609B">
        <w:rPr>
          <w:rFonts w:ascii="Arial" w:hAnsi="Arial" w:cs="Arial"/>
          <w:sz w:val="24"/>
          <w:szCs w:val="24"/>
        </w:rPr>
        <w:t xml:space="preserve">The Vale of Glamorgan Council (“the Council”) </w:t>
      </w:r>
      <w:r w:rsidR="00F27FF1">
        <w:rPr>
          <w:rFonts w:ascii="Arial" w:hAnsi="Arial" w:cs="Arial"/>
          <w:sz w:val="24"/>
          <w:szCs w:val="24"/>
        </w:rPr>
        <w:t xml:space="preserve">requires </w:t>
      </w:r>
      <w:r w:rsidR="00C72F3C" w:rsidRPr="00C72F3C">
        <w:rPr>
          <w:rFonts w:ascii="Arial" w:hAnsi="Arial" w:cs="Arial"/>
          <w:sz w:val="24"/>
          <w:szCs w:val="24"/>
        </w:rPr>
        <w:t xml:space="preserve">annual servicing, heating and hot water maintenance, the provision of customer information with database management and the presence of a representative at the Council offices three (3) days per week. The Council requires annual servicing and provision of landlord’s safety record and relevant landlord certificates, as required in the Vale of Glamorgan Council Housing Gas, LPG, Oil, Solid Fuel and Air Source Heat Pump Servicing, Policy V1.3. All Suppliers and Approved Subcontractors must comply with latest British Standards, Approved Documents for the region and all Council and specialist specifications supplied with the tender documents </w:t>
      </w:r>
      <w:r w:rsidRPr="0057609B">
        <w:rPr>
          <w:rFonts w:ascii="Arial" w:hAnsi="Arial" w:cs="Arial"/>
          <w:b/>
          <w:bCs/>
          <w:sz w:val="24"/>
          <w:szCs w:val="24"/>
        </w:rPr>
        <w:t>(“the Works”).</w:t>
      </w:r>
    </w:p>
    <w:p w14:paraId="4B8826F0" w14:textId="77777777" w:rsidR="00C70CB8" w:rsidRPr="0057609B" w:rsidRDefault="00C70CB8" w:rsidP="00C70CB8">
      <w:pPr>
        <w:spacing w:after="60"/>
        <w:rPr>
          <w:rFonts w:ascii="Arial" w:hAnsi="Arial" w:cs="Arial"/>
          <w:sz w:val="24"/>
          <w:szCs w:val="24"/>
        </w:rPr>
      </w:pPr>
    </w:p>
    <w:p w14:paraId="658A4F4F" w14:textId="6FC66001" w:rsidR="00C70CB8" w:rsidRPr="0057609B" w:rsidRDefault="00973D29" w:rsidP="00C70CB8">
      <w:pPr>
        <w:spacing w:after="60"/>
        <w:rPr>
          <w:rFonts w:ascii="Arial" w:hAnsi="Arial" w:cs="Arial"/>
          <w:sz w:val="24"/>
          <w:szCs w:val="24"/>
        </w:rPr>
      </w:pPr>
      <w:r w:rsidRPr="00973D29">
        <w:rPr>
          <w:rFonts w:ascii="Arial" w:hAnsi="Arial" w:cs="Arial"/>
          <w:sz w:val="24"/>
          <w:szCs w:val="24"/>
        </w:rPr>
        <w:t>The Works will be in accordance with th</w:t>
      </w:r>
      <w:r w:rsidR="00663580">
        <w:rPr>
          <w:rFonts w:ascii="Arial" w:hAnsi="Arial" w:cs="Arial"/>
          <w:sz w:val="24"/>
          <w:szCs w:val="24"/>
        </w:rPr>
        <w:t>e</w:t>
      </w:r>
      <w:r w:rsidRPr="00973D29">
        <w:rPr>
          <w:rFonts w:ascii="Arial" w:hAnsi="Arial" w:cs="Arial"/>
          <w:sz w:val="24"/>
          <w:szCs w:val="24"/>
        </w:rPr>
        <w:t xml:space="preserve"> Invitation to Tender and Framework Agreement</w:t>
      </w:r>
      <w:r w:rsidRPr="00973D29">
        <w:rPr>
          <w:rFonts w:ascii="Arial" w:hAnsi="Arial" w:cs="Arial"/>
          <w:sz w:val="24"/>
          <w:szCs w:val="24"/>
        </w:rPr>
        <w:t xml:space="preserve"> </w:t>
      </w:r>
      <w:r w:rsidR="00C70CB8" w:rsidRPr="0057609B">
        <w:rPr>
          <w:rFonts w:ascii="Arial" w:hAnsi="Arial" w:cs="Arial"/>
          <w:sz w:val="24"/>
          <w:szCs w:val="24"/>
        </w:rPr>
        <w:t>(“the Agreement”).</w:t>
      </w:r>
    </w:p>
    <w:p w14:paraId="363AE7F2" w14:textId="77777777" w:rsidR="00663580" w:rsidRDefault="00663580" w:rsidP="00C70CB8">
      <w:pPr>
        <w:spacing w:after="60"/>
        <w:rPr>
          <w:rFonts w:ascii="Arial" w:hAnsi="Arial" w:cs="Arial"/>
          <w:sz w:val="24"/>
          <w:szCs w:val="24"/>
        </w:rPr>
      </w:pPr>
    </w:p>
    <w:p w14:paraId="06117E4B" w14:textId="285DEC31" w:rsidR="00C70CB8" w:rsidRPr="0057609B" w:rsidRDefault="00C70CB8" w:rsidP="00C70CB8">
      <w:pPr>
        <w:spacing w:after="60"/>
        <w:rPr>
          <w:rFonts w:ascii="Arial" w:hAnsi="Arial" w:cs="Arial"/>
          <w:sz w:val="24"/>
          <w:szCs w:val="24"/>
        </w:rPr>
      </w:pPr>
      <w:r w:rsidRPr="0057609B">
        <w:rPr>
          <w:rFonts w:ascii="Arial" w:hAnsi="Arial" w:cs="Arial"/>
          <w:sz w:val="24"/>
          <w:szCs w:val="24"/>
        </w:rPr>
        <w:t xml:space="preserve">You are invited to tender for the provision of these Works.  </w:t>
      </w:r>
    </w:p>
    <w:p w14:paraId="6826A8A2" w14:textId="77777777" w:rsidR="00C70CB8" w:rsidRPr="0057609B" w:rsidRDefault="00C70CB8" w:rsidP="00C70CB8">
      <w:pPr>
        <w:spacing w:after="60"/>
        <w:rPr>
          <w:rFonts w:ascii="Arial" w:hAnsi="Arial" w:cs="Arial"/>
          <w:sz w:val="24"/>
          <w:szCs w:val="24"/>
        </w:rPr>
      </w:pPr>
    </w:p>
    <w:p w14:paraId="2E204132" w14:textId="77777777" w:rsidR="00C70CB8" w:rsidRPr="0057609B" w:rsidRDefault="00C70CB8" w:rsidP="0057609B">
      <w:pPr>
        <w:pStyle w:val="Level1Heading"/>
        <w:rPr>
          <w:rFonts w:ascii="Arial" w:hAnsi="Arial" w:cs="Arial"/>
          <w:sz w:val="24"/>
          <w:szCs w:val="24"/>
        </w:rPr>
      </w:pPr>
      <w:bookmarkStart w:id="2" w:name="_Toc15977671"/>
      <w:bookmarkStart w:id="3" w:name="_Toc196746584"/>
      <w:r w:rsidRPr="0057609B">
        <w:rPr>
          <w:rFonts w:ascii="Arial" w:hAnsi="Arial" w:cs="Arial"/>
          <w:sz w:val="24"/>
          <w:szCs w:val="24"/>
        </w:rPr>
        <w:t>Background</w:t>
      </w:r>
      <w:bookmarkEnd w:id="2"/>
      <w:bookmarkEnd w:id="3"/>
    </w:p>
    <w:p w14:paraId="781F6F17" w14:textId="457CD108" w:rsidR="00C70CB8" w:rsidRPr="0057609B" w:rsidRDefault="00C70CB8" w:rsidP="00C70CB8">
      <w:pPr>
        <w:rPr>
          <w:rFonts w:ascii="Arial" w:hAnsi="Arial" w:cs="Arial"/>
          <w:sz w:val="24"/>
          <w:szCs w:val="24"/>
        </w:rPr>
      </w:pPr>
      <w:r w:rsidRPr="0057609B">
        <w:rPr>
          <w:rFonts w:ascii="Arial" w:hAnsi="Arial" w:cs="Arial"/>
          <w:sz w:val="24"/>
          <w:szCs w:val="24"/>
        </w:rPr>
        <w:t xml:space="preserve">The Works are required on a total of </w:t>
      </w:r>
      <w:r w:rsidRPr="00265895">
        <w:rPr>
          <w:rFonts w:ascii="Arial" w:hAnsi="Arial" w:cs="Arial"/>
          <w:sz w:val="24"/>
          <w:szCs w:val="24"/>
        </w:rPr>
        <w:t>one (1) complex</w:t>
      </w:r>
      <w:r w:rsidRPr="0057609B">
        <w:rPr>
          <w:rFonts w:ascii="Arial" w:hAnsi="Arial" w:cs="Arial"/>
          <w:sz w:val="24"/>
          <w:szCs w:val="24"/>
        </w:rPr>
        <w:t xml:space="preserve"> to ensure compliance with the Welsh Housing Quality Standard (“WHQS”).</w:t>
      </w:r>
    </w:p>
    <w:p w14:paraId="3707D7F0" w14:textId="6ED63332" w:rsidR="00C70CB8" w:rsidRPr="0057609B" w:rsidRDefault="00014EA0" w:rsidP="0057609B">
      <w:pPr>
        <w:ind w:right="379"/>
        <w:rPr>
          <w:rFonts w:ascii="Arial" w:hAnsi="Arial" w:cs="Arial"/>
          <w:sz w:val="24"/>
          <w:szCs w:val="24"/>
        </w:rPr>
      </w:pPr>
      <w:r w:rsidRPr="00014EA0">
        <w:rPr>
          <w:rFonts w:ascii="Arial" w:hAnsi="Arial" w:cs="Arial"/>
          <w:sz w:val="24"/>
          <w:szCs w:val="24"/>
        </w:rPr>
        <w:t>The Council is seeking to appoint one</w:t>
      </w:r>
      <w:r>
        <w:rPr>
          <w:rFonts w:ascii="Arial" w:hAnsi="Arial" w:cs="Arial"/>
          <w:sz w:val="24"/>
          <w:szCs w:val="24"/>
        </w:rPr>
        <w:t xml:space="preserve"> (1)</w:t>
      </w:r>
      <w:r w:rsidRPr="00014EA0">
        <w:rPr>
          <w:rFonts w:ascii="Arial" w:hAnsi="Arial" w:cs="Arial"/>
          <w:sz w:val="24"/>
          <w:szCs w:val="24"/>
        </w:rPr>
        <w:t xml:space="preserve"> successful </w:t>
      </w:r>
      <w:r w:rsidR="003A3537">
        <w:rPr>
          <w:rFonts w:ascii="Arial" w:hAnsi="Arial" w:cs="Arial"/>
          <w:sz w:val="24"/>
          <w:szCs w:val="24"/>
        </w:rPr>
        <w:t>contractor (“S</w:t>
      </w:r>
      <w:r w:rsidRPr="00014EA0">
        <w:rPr>
          <w:rFonts w:ascii="Arial" w:hAnsi="Arial" w:cs="Arial"/>
          <w:sz w:val="24"/>
          <w:szCs w:val="24"/>
        </w:rPr>
        <w:t>upplier</w:t>
      </w:r>
      <w:r w:rsidR="003A3537">
        <w:rPr>
          <w:rFonts w:ascii="Arial" w:hAnsi="Arial" w:cs="Arial"/>
          <w:sz w:val="24"/>
          <w:szCs w:val="24"/>
        </w:rPr>
        <w:t>”)</w:t>
      </w:r>
      <w:r w:rsidRPr="00014EA0">
        <w:rPr>
          <w:rFonts w:ascii="Arial" w:hAnsi="Arial" w:cs="Arial"/>
          <w:sz w:val="24"/>
          <w:szCs w:val="24"/>
        </w:rPr>
        <w:t xml:space="preserve"> to the </w:t>
      </w:r>
      <w:r w:rsidR="003A3537">
        <w:rPr>
          <w:rFonts w:ascii="Arial" w:hAnsi="Arial" w:cs="Arial"/>
          <w:sz w:val="24"/>
          <w:szCs w:val="24"/>
        </w:rPr>
        <w:t>F</w:t>
      </w:r>
      <w:r w:rsidRPr="00014EA0">
        <w:rPr>
          <w:rFonts w:ascii="Arial" w:hAnsi="Arial" w:cs="Arial"/>
          <w:sz w:val="24"/>
          <w:szCs w:val="24"/>
        </w:rPr>
        <w:t>ramework</w:t>
      </w:r>
      <w:r w:rsidR="001F5CA6">
        <w:rPr>
          <w:rFonts w:ascii="Arial" w:hAnsi="Arial" w:cs="Arial"/>
          <w:sz w:val="24"/>
          <w:szCs w:val="24"/>
        </w:rPr>
        <w:t xml:space="preserve"> to carry out the Works outlined within the Schedule of Rates</w:t>
      </w:r>
      <w:r w:rsidR="00F675BC">
        <w:rPr>
          <w:rFonts w:ascii="Arial" w:hAnsi="Arial" w:cs="Arial"/>
          <w:sz w:val="24"/>
          <w:szCs w:val="24"/>
        </w:rPr>
        <w:t xml:space="preserve"> and in accordance with additional information supplied. </w:t>
      </w:r>
    </w:p>
    <w:p w14:paraId="23C3ADEE" w14:textId="775F764A" w:rsidR="00C70CB8" w:rsidRPr="0057609B" w:rsidRDefault="00C70CB8" w:rsidP="00C70CB8">
      <w:pPr>
        <w:rPr>
          <w:rFonts w:ascii="Arial" w:hAnsi="Arial" w:cs="Arial"/>
          <w:sz w:val="24"/>
          <w:szCs w:val="24"/>
        </w:rPr>
      </w:pPr>
      <w:r w:rsidRPr="0057609B">
        <w:rPr>
          <w:rFonts w:ascii="Arial" w:hAnsi="Arial" w:cs="Arial"/>
          <w:sz w:val="24"/>
          <w:szCs w:val="24"/>
        </w:rPr>
        <w:t xml:space="preserve">The successful Supplier will ensure that all Works are carried out promptly, effectively, within timescales and in ways that reflect tenant satisfaction.  </w:t>
      </w:r>
    </w:p>
    <w:p w14:paraId="0C376F9A" w14:textId="54C5D88B" w:rsidR="00C70CB8" w:rsidRPr="0057609B" w:rsidRDefault="00C70CB8" w:rsidP="00C70CB8">
      <w:pPr>
        <w:rPr>
          <w:rFonts w:ascii="Arial" w:hAnsi="Arial" w:cs="Arial"/>
          <w:sz w:val="24"/>
          <w:szCs w:val="24"/>
        </w:rPr>
      </w:pPr>
      <w:r w:rsidRPr="0057609B">
        <w:rPr>
          <w:rFonts w:ascii="Arial" w:hAnsi="Arial" w:cs="Arial"/>
          <w:sz w:val="24"/>
          <w:szCs w:val="24"/>
        </w:rPr>
        <w:t xml:space="preserve">Under no circumstances should bidders contact or attempt to contact any of the site residents during the bidding process. Any such contact will be treated as canvassing and any bidder engaging in such will be disqualified from the bidding process.  </w:t>
      </w:r>
    </w:p>
    <w:p w14:paraId="1B19DEAD" w14:textId="3D533E52" w:rsidR="00C70CB8" w:rsidRPr="0057609B" w:rsidRDefault="00C70CB8" w:rsidP="0057609B">
      <w:pPr>
        <w:rPr>
          <w:rFonts w:ascii="Arial" w:hAnsi="Arial" w:cs="Arial"/>
          <w:sz w:val="24"/>
          <w:szCs w:val="24"/>
        </w:rPr>
      </w:pPr>
      <w:r w:rsidRPr="0057609B">
        <w:rPr>
          <w:rFonts w:ascii="Arial" w:hAnsi="Arial" w:cs="Arial"/>
          <w:sz w:val="24"/>
          <w:szCs w:val="24"/>
        </w:rPr>
        <w:t>If a</w:t>
      </w:r>
      <w:r w:rsidR="00534FDA">
        <w:rPr>
          <w:rFonts w:ascii="Arial" w:hAnsi="Arial" w:cs="Arial"/>
          <w:sz w:val="24"/>
          <w:szCs w:val="24"/>
        </w:rPr>
        <w:t xml:space="preserve"> </w:t>
      </w:r>
      <w:r w:rsidRPr="0057609B">
        <w:rPr>
          <w:rFonts w:ascii="Arial" w:hAnsi="Arial" w:cs="Arial"/>
          <w:sz w:val="24"/>
          <w:szCs w:val="24"/>
        </w:rPr>
        <w:t>site visit is required, to make appropriate arrangements please contact:</w:t>
      </w:r>
      <w:r w:rsidR="0057609B" w:rsidRPr="0057609B">
        <w:rPr>
          <w:rFonts w:ascii="Arial" w:hAnsi="Arial" w:cs="Arial"/>
          <w:sz w:val="24"/>
          <w:szCs w:val="24"/>
        </w:rPr>
        <w:t xml:space="preserve"> </w:t>
      </w:r>
      <w:hyperlink r:id="rId15" w:history="1">
        <w:r w:rsidR="0057609B" w:rsidRPr="0057609B">
          <w:rPr>
            <w:rStyle w:val="Hyperlink"/>
            <w:rFonts w:ascii="Arial" w:hAnsi="Arial" w:cs="Arial"/>
            <w:sz w:val="24"/>
            <w:szCs w:val="24"/>
          </w:rPr>
          <w:t>Rbago@valeofglamorgan.gov.uk</w:t>
        </w:r>
      </w:hyperlink>
      <w:r w:rsidRPr="0057609B">
        <w:rPr>
          <w:rFonts w:ascii="Arial" w:hAnsi="Arial" w:cs="Arial"/>
          <w:sz w:val="24"/>
          <w:szCs w:val="24"/>
        </w:rPr>
        <w:t xml:space="preserve"> </w:t>
      </w:r>
    </w:p>
    <w:p w14:paraId="4A80639F" w14:textId="77777777" w:rsidR="00C70CB8" w:rsidRPr="0057609B" w:rsidRDefault="00C70CB8" w:rsidP="00C70CB8">
      <w:pPr>
        <w:rPr>
          <w:rFonts w:ascii="Arial" w:hAnsi="Arial" w:cs="Arial"/>
          <w:sz w:val="24"/>
          <w:szCs w:val="24"/>
        </w:rPr>
      </w:pPr>
    </w:p>
    <w:p w14:paraId="6AE20EBC" w14:textId="3D8A9912" w:rsidR="00C70CB8" w:rsidRPr="0057609B" w:rsidRDefault="00C70CB8" w:rsidP="00C70CB8">
      <w:pPr>
        <w:rPr>
          <w:rFonts w:ascii="Arial" w:hAnsi="Arial" w:cs="Arial"/>
          <w:sz w:val="24"/>
          <w:szCs w:val="24"/>
        </w:rPr>
      </w:pPr>
      <w:r w:rsidRPr="0057609B">
        <w:rPr>
          <w:rFonts w:ascii="Arial" w:hAnsi="Arial" w:cs="Arial"/>
          <w:sz w:val="24"/>
          <w:szCs w:val="24"/>
        </w:rPr>
        <w:t xml:space="preserve"> </w:t>
      </w:r>
    </w:p>
    <w:p w14:paraId="7D5C3442" w14:textId="77777777" w:rsidR="00C70CB8" w:rsidRPr="0057609B" w:rsidRDefault="00C70CB8" w:rsidP="00C70CB8">
      <w:pPr>
        <w:rPr>
          <w:rFonts w:ascii="Arial" w:hAnsi="Arial" w:cs="Arial"/>
          <w:sz w:val="24"/>
          <w:szCs w:val="24"/>
        </w:rPr>
      </w:pPr>
    </w:p>
    <w:p w14:paraId="554DD2D1" w14:textId="56A7DB2C" w:rsidR="00C70CB8" w:rsidRPr="0057609B" w:rsidRDefault="00C70CB8" w:rsidP="00C70CB8">
      <w:pPr>
        <w:rPr>
          <w:rFonts w:ascii="Arial" w:hAnsi="Arial" w:cs="Arial"/>
          <w:sz w:val="24"/>
          <w:szCs w:val="24"/>
        </w:rPr>
      </w:pPr>
    </w:p>
    <w:p w14:paraId="259D8C18" w14:textId="0F1FA89F" w:rsidR="00C70CB8" w:rsidRPr="0057609B" w:rsidRDefault="00C70CB8" w:rsidP="0057609B">
      <w:pPr>
        <w:pStyle w:val="Level1Heading"/>
      </w:pPr>
      <w:bookmarkStart w:id="4" w:name="_Toc15977672"/>
      <w:bookmarkStart w:id="5" w:name="_Toc196746585"/>
      <w:bookmarkStart w:id="6" w:name="_Toc208978519"/>
      <w:r w:rsidRPr="0057609B">
        <w:rPr>
          <w:rFonts w:ascii="Arial" w:hAnsi="Arial" w:cs="Arial"/>
        </w:rPr>
        <w:lastRenderedPageBreak/>
        <w:t>Scope</w:t>
      </w:r>
      <w:bookmarkEnd w:id="4"/>
      <w:bookmarkEnd w:id="5"/>
      <w:r w:rsidRPr="0057609B">
        <w:t xml:space="preserve"> </w:t>
      </w:r>
      <w:bookmarkEnd w:id="6"/>
    </w:p>
    <w:p w14:paraId="2D9AFB2F" w14:textId="0EE5F245" w:rsidR="00C70CB8" w:rsidRPr="0057609B" w:rsidRDefault="00C70CB8" w:rsidP="00C70CB8">
      <w:pPr>
        <w:rPr>
          <w:rFonts w:ascii="Arial" w:hAnsi="Arial" w:cs="Arial"/>
          <w:sz w:val="24"/>
          <w:szCs w:val="24"/>
        </w:rPr>
      </w:pPr>
      <w:bookmarkStart w:id="7" w:name="_Toc129170036"/>
      <w:r w:rsidRPr="0057609B">
        <w:rPr>
          <w:rFonts w:ascii="Arial" w:hAnsi="Arial" w:cs="Arial"/>
          <w:sz w:val="24"/>
          <w:szCs w:val="24"/>
        </w:rPr>
        <w:t xml:space="preserve">The Works will include </w:t>
      </w:r>
      <w:r w:rsidR="008E7DF2" w:rsidRPr="008E7DF2">
        <w:rPr>
          <w:rFonts w:ascii="Arial" w:hAnsi="Arial" w:cs="Arial"/>
          <w:sz w:val="24"/>
          <w:szCs w:val="24"/>
        </w:rPr>
        <w:t>annual servicing, heating and hot water maintenance, the provision of customer information with database management and the presence of a representative at the Council offices three (3) days per week. The Council requires annual servicing and provision of landlord’s safety record and relevant landlord certificates, as required in the Vale of Glamorgan Council Housing Gas, LPG, Oil, Solid Fuel and Air Source Heat Pump Servicing, Policy V1.3. All Suppliers and Approved Subcontractors must comply with latest British Standards, Approved Documents for the region and all Council and specialist specifications supplied with the tender documents.</w:t>
      </w:r>
    </w:p>
    <w:p w14:paraId="61FE03AC" w14:textId="6DB11242" w:rsidR="00C70CB8" w:rsidRPr="0057609B" w:rsidRDefault="00C70CB8" w:rsidP="00C70CB8">
      <w:pPr>
        <w:rPr>
          <w:rFonts w:ascii="Arial" w:hAnsi="Arial" w:cs="Arial"/>
          <w:sz w:val="24"/>
          <w:szCs w:val="24"/>
        </w:rPr>
      </w:pPr>
      <w:r w:rsidRPr="0057609B">
        <w:rPr>
          <w:rFonts w:ascii="Arial" w:hAnsi="Arial" w:cs="Arial"/>
          <w:sz w:val="24"/>
          <w:szCs w:val="24"/>
        </w:rPr>
        <w:t>The Supplier must comply with Council and specialist specifications supplied within the tender pack.</w:t>
      </w:r>
    </w:p>
    <w:p w14:paraId="6CDE7669" w14:textId="212EA538" w:rsidR="00C70CB8" w:rsidRPr="0057609B" w:rsidRDefault="00C70CB8" w:rsidP="00C70CB8">
      <w:pPr>
        <w:rPr>
          <w:rFonts w:ascii="Arial" w:hAnsi="Arial" w:cs="Arial"/>
          <w:sz w:val="24"/>
          <w:szCs w:val="24"/>
        </w:rPr>
      </w:pPr>
      <w:commentRangeStart w:id="8"/>
      <w:commentRangeStart w:id="9"/>
      <w:commentRangeStart w:id="10"/>
      <w:r w:rsidRPr="0057609B">
        <w:rPr>
          <w:rFonts w:ascii="Arial" w:hAnsi="Arial" w:cs="Arial"/>
          <w:sz w:val="24"/>
          <w:szCs w:val="24"/>
        </w:rPr>
        <w:t xml:space="preserve">The Supplier and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xml:space="preserve"> will meet the Council’s service standards. The Supplier will be registered with CHAS or Constructionline and all operatives, whether employed by the Supplier or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will possess Cat B qualification (Asbestos Awareness). All operatives working on electrical and heating works will be Gas Safe, NICEIC registered respectively, or similar industry approved.</w:t>
      </w:r>
      <w:commentRangeEnd w:id="8"/>
      <w:r w:rsidR="00D13762">
        <w:rPr>
          <w:rStyle w:val="CommentReference"/>
        </w:rPr>
        <w:commentReference w:id="8"/>
      </w:r>
      <w:commentRangeEnd w:id="9"/>
      <w:r w:rsidR="00EC11F2">
        <w:rPr>
          <w:rStyle w:val="CommentReference"/>
        </w:rPr>
        <w:commentReference w:id="9"/>
      </w:r>
      <w:commentRangeEnd w:id="10"/>
      <w:r w:rsidR="00CD08B6">
        <w:rPr>
          <w:rStyle w:val="CommentReference"/>
        </w:rPr>
        <w:commentReference w:id="10"/>
      </w:r>
    </w:p>
    <w:p w14:paraId="7AB6B497" w14:textId="15850EBE" w:rsidR="00C70CB8" w:rsidRPr="0057609B" w:rsidRDefault="00C70CB8" w:rsidP="00C70CB8">
      <w:pPr>
        <w:rPr>
          <w:rFonts w:ascii="Arial" w:hAnsi="Arial" w:cs="Arial"/>
          <w:sz w:val="24"/>
          <w:szCs w:val="24"/>
        </w:rPr>
      </w:pPr>
      <w:r w:rsidRPr="0057609B">
        <w:rPr>
          <w:rFonts w:ascii="Arial" w:hAnsi="Arial" w:cs="Arial"/>
          <w:sz w:val="24"/>
          <w:szCs w:val="24"/>
        </w:rPr>
        <w:t>All Suppliers and approved sub-contractors will comply with latest British Standards and Approved Documents for the region.</w:t>
      </w:r>
    </w:p>
    <w:p w14:paraId="4E3AFACB"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To ensure a full understanding of the Council’s environment, bidders are encouraged to review the Vale of Glamorgan Corporate Plan which is available on the Council’s website </w:t>
      </w:r>
      <w:hyperlink r:id="rId20" w:history="1">
        <w:r w:rsidRPr="0057609B">
          <w:rPr>
            <w:rStyle w:val="Hyperlink"/>
            <w:rFonts w:ascii="Arial" w:hAnsi="Arial" w:cs="Arial"/>
            <w:sz w:val="24"/>
            <w:szCs w:val="24"/>
          </w:rPr>
          <w:t>www.valeofglamorgan.gov.uk</w:t>
        </w:r>
      </w:hyperlink>
      <w:r w:rsidRPr="0057609B">
        <w:rPr>
          <w:rFonts w:ascii="Arial" w:hAnsi="Arial" w:cs="Arial"/>
          <w:sz w:val="24"/>
          <w:szCs w:val="24"/>
        </w:rPr>
        <w:t xml:space="preserve"> .</w:t>
      </w:r>
    </w:p>
    <w:p w14:paraId="47B413FD" w14:textId="77777777" w:rsidR="00C70CB8" w:rsidRPr="0057609B" w:rsidRDefault="00C70CB8" w:rsidP="00C70CB8">
      <w:pPr>
        <w:rPr>
          <w:rFonts w:ascii="Arial" w:hAnsi="Arial" w:cs="Arial"/>
          <w:sz w:val="24"/>
          <w:szCs w:val="24"/>
        </w:rPr>
      </w:pPr>
    </w:p>
    <w:p w14:paraId="626FAD5F" w14:textId="77777777" w:rsidR="00C70CB8" w:rsidRPr="0057609B" w:rsidRDefault="00C70CB8" w:rsidP="00C70CB8">
      <w:pPr>
        <w:rPr>
          <w:rFonts w:ascii="Arial" w:hAnsi="Arial" w:cs="Arial"/>
          <w:sz w:val="24"/>
          <w:szCs w:val="24"/>
        </w:rPr>
      </w:pPr>
    </w:p>
    <w:p w14:paraId="715AF4E5" w14:textId="77777777" w:rsidR="00C70CB8" w:rsidRPr="0057609B" w:rsidRDefault="00C70CB8" w:rsidP="0057609B">
      <w:pPr>
        <w:pStyle w:val="Level1Heading"/>
      </w:pPr>
      <w:bookmarkStart w:id="11" w:name="_Toc208978518"/>
      <w:bookmarkStart w:id="12" w:name="_Toc488665750"/>
      <w:bookmarkStart w:id="13" w:name="_Toc15977673"/>
      <w:bookmarkStart w:id="14" w:name="_Toc196746586"/>
      <w:r w:rsidRPr="0057609B">
        <w:t>Objectives</w:t>
      </w:r>
      <w:bookmarkEnd w:id="11"/>
      <w:bookmarkEnd w:id="12"/>
      <w:bookmarkEnd w:id="13"/>
      <w:bookmarkEnd w:id="14"/>
    </w:p>
    <w:p w14:paraId="4971D7CC" w14:textId="77777777" w:rsidR="00C70CB8" w:rsidRPr="0057609B" w:rsidRDefault="00C70CB8" w:rsidP="00977DE4">
      <w:pPr>
        <w:pStyle w:val="NumOut"/>
      </w:pPr>
      <w:r w:rsidRPr="0057609B">
        <w:t xml:space="preserve">The Council has identified </w:t>
      </w:r>
      <w:proofErr w:type="gramStart"/>
      <w:r w:rsidRPr="0057609B">
        <w:t>a number of</w:t>
      </w:r>
      <w:proofErr w:type="gramEnd"/>
      <w:r w:rsidRPr="0057609B">
        <w:t xml:space="preserve"> key objectives for the procurement of the Works.  </w:t>
      </w:r>
    </w:p>
    <w:p w14:paraId="2F708873" w14:textId="77777777" w:rsidR="00C70CB8" w:rsidRPr="0057609B" w:rsidRDefault="00C70CB8" w:rsidP="00977DE4">
      <w:pPr>
        <w:pStyle w:val="NumOut"/>
      </w:pPr>
      <w:r w:rsidRPr="0057609B">
        <w:t>It must:</w:t>
      </w:r>
    </w:p>
    <w:p w14:paraId="0B2F675E" w14:textId="77777777" w:rsidR="00C70CB8" w:rsidRPr="0057609B" w:rsidRDefault="00C70CB8" w:rsidP="00977DE4">
      <w:pPr>
        <w:pStyle w:val="NumOut"/>
      </w:pPr>
    </w:p>
    <w:p w14:paraId="349D2E7B" w14:textId="77777777" w:rsidR="00C70CB8" w:rsidRPr="0057609B" w:rsidRDefault="00C70CB8" w:rsidP="00977DE4">
      <w:pPr>
        <w:pStyle w:val="NumOut"/>
        <w:numPr>
          <w:ilvl w:val="0"/>
          <w:numId w:val="41"/>
        </w:numPr>
      </w:pPr>
      <w:r w:rsidRPr="0057609B">
        <w:t>Deliver value for money.</w:t>
      </w:r>
    </w:p>
    <w:p w14:paraId="0D0CFA68" w14:textId="77777777" w:rsidR="00C70CB8" w:rsidRPr="0057609B" w:rsidRDefault="00C70CB8" w:rsidP="00977DE4">
      <w:pPr>
        <w:pStyle w:val="NumOut"/>
      </w:pPr>
      <w:r w:rsidRPr="0057609B">
        <w:t xml:space="preserve">An important driver for this project is the delivery of significant efficiency savings. The successful bidder will understand the context in which the Council operates and </w:t>
      </w:r>
      <w:proofErr w:type="gramStart"/>
      <w:r w:rsidRPr="0057609B">
        <w:t>ensure</w:t>
      </w:r>
      <w:proofErr w:type="gramEnd"/>
      <w:r w:rsidRPr="0057609B">
        <w:t xml:space="preserve"> a competitive cost underpinned by a commitment to the principles of cost avoidance, containment and reduction.</w:t>
      </w:r>
    </w:p>
    <w:p w14:paraId="45EF1377" w14:textId="77777777" w:rsidR="00C70CB8" w:rsidRPr="0057609B" w:rsidRDefault="00C70CB8" w:rsidP="00977DE4">
      <w:pPr>
        <w:pStyle w:val="NumOut"/>
      </w:pPr>
    </w:p>
    <w:p w14:paraId="7FCA9218" w14:textId="77777777" w:rsidR="00C70CB8" w:rsidRPr="0057609B" w:rsidRDefault="00C70CB8" w:rsidP="00977DE4">
      <w:pPr>
        <w:pStyle w:val="NumOut"/>
        <w:numPr>
          <w:ilvl w:val="0"/>
          <w:numId w:val="41"/>
        </w:numPr>
      </w:pPr>
      <w:r w:rsidRPr="0057609B">
        <w:t>Support continuous improvement.</w:t>
      </w:r>
    </w:p>
    <w:p w14:paraId="7282CD55" w14:textId="5F2BFE34" w:rsidR="00033708" w:rsidRPr="0057609B" w:rsidRDefault="00C70CB8" w:rsidP="000359C3">
      <w:pPr>
        <w:pStyle w:val="NumOut"/>
      </w:pPr>
      <w:r w:rsidRPr="0057609B">
        <w:lastRenderedPageBreak/>
        <w:t>The successful Bidder must be committed to working with the Council to identify and introduce improvements to the supply of the Works throughout the contract period.</w:t>
      </w:r>
    </w:p>
    <w:p w14:paraId="3989BEE1" w14:textId="77777777" w:rsidR="00C70CB8" w:rsidRPr="0057609B" w:rsidRDefault="00C70CB8" w:rsidP="00977DE4">
      <w:pPr>
        <w:pStyle w:val="NumOut"/>
      </w:pPr>
    </w:p>
    <w:p w14:paraId="746C7F13" w14:textId="77777777" w:rsidR="00C70CB8" w:rsidRPr="00627ED3" w:rsidRDefault="00C70CB8" w:rsidP="00977DE4">
      <w:pPr>
        <w:pStyle w:val="NumOut"/>
        <w:rPr>
          <w:rFonts w:cs="Arial"/>
        </w:rPr>
      </w:pPr>
    </w:p>
    <w:bookmarkEnd w:id="7"/>
    <w:p w14:paraId="71C1A3A5" w14:textId="77777777" w:rsidR="00C70CB8" w:rsidRPr="00627ED3" w:rsidRDefault="00C70CB8" w:rsidP="00C70CB8">
      <w:pPr>
        <w:rPr>
          <w:rFonts w:ascii="Arial" w:hAnsi="Arial" w:cs="Arial"/>
          <w:sz w:val="24"/>
          <w:szCs w:val="24"/>
        </w:rPr>
      </w:pPr>
    </w:p>
    <w:p w14:paraId="700A3DAE" w14:textId="1F13B8DD" w:rsidR="000359C3" w:rsidRPr="00627ED3" w:rsidRDefault="000359C3" w:rsidP="000359C3">
      <w:pPr>
        <w:pStyle w:val="Level1Heading"/>
        <w:rPr>
          <w:rFonts w:ascii="Arial" w:hAnsi="Arial" w:cs="Arial"/>
          <w:sz w:val="24"/>
          <w:szCs w:val="24"/>
        </w:rPr>
      </w:pPr>
      <w:bookmarkStart w:id="15" w:name="_Toc208978523"/>
      <w:bookmarkStart w:id="16" w:name="_Toc15977678"/>
      <w:bookmarkStart w:id="17" w:name="_Toc196746587"/>
      <w:commentRangeStart w:id="18"/>
      <w:commentRangeStart w:id="19"/>
      <w:commentRangeStart w:id="20"/>
      <w:r w:rsidRPr="00627ED3">
        <w:rPr>
          <w:rFonts w:ascii="Arial" w:hAnsi="Arial" w:cs="Arial"/>
          <w:sz w:val="24"/>
          <w:szCs w:val="24"/>
        </w:rPr>
        <w:t>Key performance indicators</w:t>
      </w:r>
      <w:commentRangeEnd w:id="18"/>
      <w:r w:rsidR="00B90CA9" w:rsidRPr="00627ED3">
        <w:rPr>
          <w:rStyle w:val="CommentReference"/>
          <w:rFonts w:ascii="Arial" w:hAnsi="Arial" w:cs="Arial"/>
          <w:b w:val="0"/>
          <w:caps w:val="0"/>
          <w:sz w:val="24"/>
          <w:szCs w:val="24"/>
        </w:rPr>
        <w:commentReference w:id="18"/>
      </w:r>
      <w:commentRangeEnd w:id="19"/>
      <w:r w:rsidR="00773F90" w:rsidRPr="00627ED3">
        <w:rPr>
          <w:rStyle w:val="CommentReference"/>
          <w:rFonts w:ascii="Arial" w:hAnsi="Arial" w:cs="Arial"/>
          <w:b w:val="0"/>
          <w:caps w:val="0"/>
          <w:sz w:val="24"/>
          <w:szCs w:val="24"/>
        </w:rPr>
        <w:commentReference w:id="19"/>
      </w:r>
      <w:commentRangeEnd w:id="20"/>
      <w:r w:rsidR="005D53EA" w:rsidRPr="00627ED3">
        <w:rPr>
          <w:rStyle w:val="CommentReference"/>
          <w:rFonts w:ascii="Arial" w:hAnsi="Arial" w:cs="Arial"/>
          <w:b w:val="0"/>
          <w:caps w:val="0"/>
          <w:sz w:val="24"/>
          <w:szCs w:val="24"/>
        </w:rPr>
        <w:commentReference w:id="20"/>
      </w:r>
    </w:p>
    <w:p w14:paraId="5CB3ABA5" w14:textId="75C547B4" w:rsidR="007D5D82" w:rsidRPr="007D5D82" w:rsidRDefault="007D5D82" w:rsidP="006518F2">
      <w:pPr>
        <w:pStyle w:val="Level2Number"/>
        <w:numPr>
          <w:ilvl w:val="0"/>
          <w:numId w:val="0"/>
        </w:numPr>
        <w:rPr>
          <w:rFonts w:ascii="Arial" w:hAnsi="Arial" w:cs="Arial"/>
          <w:sz w:val="24"/>
          <w:szCs w:val="24"/>
        </w:rPr>
      </w:pPr>
      <w:r w:rsidRPr="007D5D82">
        <w:rPr>
          <w:rFonts w:ascii="Arial" w:hAnsi="Arial" w:cs="Arial"/>
          <w:sz w:val="24"/>
          <w:szCs w:val="24"/>
        </w:rPr>
        <w:t xml:space="preserve">The </w:t>
      </w:r>
      <w:r>
        <w:rPr>
          <w:rFonts w:ascii="Arial" w:hAnsi="Arial" w:cs="Arial"/>
          <w:sz w:val="24"/>
          <w:szCs w:val="24"/>
        </w:rPr>
        <w:t>Suppliers</w:t>
      </w:r>
      <w:r w:rsidRPr="007D5D82">
        <w:rPr>
          <w:rFonts w:ascii="Arial" w:hAnsi="Arial" w:cs="Arial"/>
          <w:sz w:val="24"/>
          <w:szCs w:val="24"/>
        </w:rPr>
        <w:t xml:space="preserve"> provision of the </w:t>
      </w:r>
      <w:r>
        <w:rPr>
          <w:rFonts w:ascii="Arial" w:hAnsi="Arial" w:cs="Arial"/>
          <w:sz w:val="24"/>
          <w:szCs w:val="24"/>
        </w:rPr>
        <w:t>Works and S</w:t>
      </w:r>
      <w:r w:rsidRPr="007D5D82">
        <w:rPr>
          <w:rFonts w:ascii="Arial" w:hAnsi="Arial" w:cs="Arial"/>
          <w:sz w:val="24"/>
          <w:szCs w:val="24"/>
        </w:rPr>
        <w:t xml:space="preserve">ervices will be subject to several Key Performance Indicators (“KPI’s”). The Authority will be monitoring KPIs </w:t>
      </w:r>
      <w:proofErr w:type="gramStart"/>
      <w:r w:rsidRPr="007D5D82">
        <w:rPr>
          <w:rFonts w:ascii="Arial" w:hAnsi="Arial" w:cs="Arial"/>
          <w:sz w:val="24"/>
          <w:szCs w:val="24"/>
        </w:rPr>
        <w:t>on a monthly basis</w:t>
      </w:r>
      <w:proofErr w:type="gramEnd"/>
      <w:r w:rsidRPr="007D5D82">
        <w:rPr>
          <w:rFonts w:ascii="Arial" w:hAnsi="Arial" w:cs="Arial"/>
          <w:sz w:val="24"/>
          <w:szCs w:val="24"/>
        </w:rPr>
        <w:t xml:space="preserve"> where low value work is concerned, and on an </w:t>
      </w:r>
      <w:proofErr w:type="gramStart"/>
      <w:r w:rsidRPr="007D5D82">
        <w:rPr>
          <w:rFonts w:ascii="Arial" w:hAnsi="Arial" w:cs="Arial"/>
          <w:sz w:val="24"/>
          <w:szCs w:val="24"/>
        </w:rPr>
        <w:t>order by order</w:t>
      </w:r>
      <w:proofErr w:type="gramEnd"/>
      <w:r w:rsidRPr="007D5D82">
        <w:rPr>
          <w:rFonts w:ascii="Arial" w:hAnsi="Arial" w:cs="Arial"/>
          <w:sz w:val="24"/>
          <w:szCs w:val="24"/>
        </w:rPr>
        <w:t xml:space="preserve"> basis where larger schemes are concerned. The objectives of the KPI’s are to:</w:t>
      </w:r>
    </w:p>
    <w:p w14:paraId="43DB385B" w14:textId="77777777" w:rsidR="00FB37AB" w:rsidRDefault="00D96A94" w:rsidP="00D96A94">
      <w:pPr>
        <w:pStyle w:val="Level2Number"/>
        <w:numPr>
          <w:ilvl w:val="0"/>
          <w:numId w:val="0"/>
        </w:numPr>
        <w:rPr>
          <w:rFonts w:ascii="Arial" w:hAnsi="Arial" w:cs="Arial"/>
          <w:sz w:val="24"/>
          <w:szCs w:val="24"/>
        </w:rPr>
      </w:pPr>
      <w:r>
        <w:rPr>
          <w:rFonts w:ascii="Arial" w:hAnsi="Arial" w:cs="Arial"/>
          <w:color w:val="000000" w:themeColor="text1"/>
          <w:sz w:val="24"/>
          <w:szCs w:val="24"/>
        </w:rPr>
        <w:t xml:space="preserve">Objective: </w:t>
      </w:r>
      <w:r>
        <w:rPr>
          <w:rFonts w:ascii="Arial" w:hAnsi="Arial" w:cs="Arial"/>
          <w:sz w:val="24"/>
          <w:szCs w:val="24"/>
        </w:rPr>
        <w:t>R</w:t>
      </w:r>
      <w:r w:rsidR="006518F2" w:rsidRPr="007214C8">
        <w:rPr>
          <w:rFonts w:ascii="Arial" w:hAnsi="Arial" w:cs="Arial"/>
          <w:sz w:val="24"/>
          <w:szCs w:val="24"/>
        </w:rPr>
        <w:t>espond to emergencies with</w:t>
      </w:r>
      <w:r w:rsidR="00DD05F9">
        <w:rPr>
          <w:rFonts w:ascii="Arial" w:hAnsi="Arial" w:cs="Arial"/>
          <w:sz w:val="24"/>
          <w:szCs w:val="24"/>
        </w:rPr>
        <w:t xml:space="preserve">in the assigned timeframe to ensure callouts are </w:t>
      </w:r>
      <w:r w:rsidR="00FB37AB">
        <w:rPr>
          <w:rFonts w:ascii="Arial" w:hAnsi="Arial" w:cs="Arial"/>
          <w:sz w:val="24"/>
          <w:szCs w:val="24"/>
        </w:rPr>
        <w:t>accommodated accordingly.</w:t>
      </w:r>
    </w:p>
    <w:p w14:paraId="42FA0478" w14:textId="77777777" w:rsidR="00D577C8" w:rsidRDefault="00FB37AB" w:rsidP="00C95ECB">
      <w:pPr>
        <w:pStyle w:val="Level2Number"/>
        <w:numPr>
          <w:ilvl w:val="0"/>
          <w:numId w:val="0"/>
        </w:numPr>
        <w:ind w:left="720"/>
        <w:rPr>
          <w:rFonts w:ascii="Arial" w:hAnsi="Arial" w:cs="Arial"/>
          <w:sz w:val="24"/>
          <w:szCs w:val="24"/>
        </w:rPr>
      </w:pPr>
      <w:r>
        <w:rPr>
          <w:rFonts w:ascii="Arial" w:hAnsi="Arial" w:cs="Arial"/>
          <w:sz w:val="24"/>
          <w:szCs w:val="24"/>
        </w:rPr>
        <w:t xml:space="preserve">KPI: Respond </w:t>
      </w:r>
      <w:r w:rsidR="003D329E">
        <w:rPr>
          <w:rFonts w:ascii="Arial" w:hAnsi="Arial" w:cs="Arial"/>
          <w:sz w:val="24"/>
          <w:szCs w:val="24"/>
        </w:rPr>
        <w:t xml:space="preserve">to all emergency callouts </w:t>
      </w:r>
      <w:r>
        <w:rPr>
          <w:rFonts w:ascii="Arial" w:hAnsi="Arial" w:cs="Arial"/>
          <w:sz w:val="24"/>
          <w:szCs w:val="24"/>
        </w:rPr>
        <w:t>within 2 hours</w:t>
      </w:r>
      <w:r w:rsidR="006518F2" w:rsidRPr="007214C8">
        <w:rPr>
          <w:rFonts w:ascii="Arial" w:hAnsi="Arial" w:cs="Arial"/>
          <w:sz w:val="24"/>
          <w:szCs w:val="24"/>
        </w:rPr>
        <w:t xml:space="preserve"> </w:t>
      </w:r>
      <w:r w:rsidR="003D329E">
        <w:rPr>
          <w:rFonts w:ascii="Arial" w:hAnsi="Arial" w:cs="Arial"/>
          <w:sz w:val="24"/>
          <w:szCs w:val="24"/>
        </w:rPr>
        <w:t>and en</w:t>
      </w:r>
      <w:r w:rsidR="00484BCA">
        <w:rPr>
          <w:rFonts w:ascii="Arial" w:hAnsi="Arial" w:cs="Arial"/>
          <w:sz w:val="24"/>
          <w:szCs w:val="24"/>
        </w:rPr>
        <w:t>s</w:t>
      </w:r>
      <w:r w:rsidR="003D329E">
        <w:rPr>
          <w:rFonts w:ascii="Arial" w:hAnsi="Arial" w:cs="Arial"/>
          <w:sz w:val="24"/>
          <w:szCs w:val="24"/>
        </w:rPr>
        <w:t>ure there is</w:t>
      </w:r>
      <w:r w:rsidR="00484BCA">
        <w:rPr>
          <w:rFonts w:ascii="Arial" w:hAnsi="Arial" w:cs="Arial"/>
          <w:sz w:val="24"/>
          <w:szCs w:val="24"/>
        </w:rPr>
        <w:t xml:space="preserve"> </w:t>
      </w:r>
      <w:r w:rsidR="006518F2" w:rsidRPr="007214C8">
        <w:rPr>
          <w:rFonts w:ascii="Arial" w:hAnsi="Arial" w:cs="Arial"/>
          <w:sz w:val="24"/>
          <w:szCs w:val="24"/>
        </w:rPr>
        <w:t>additional staff, parts, and heaters</w:t>
      </w:r>
      <w:r w:rsidR="002649AC">
        <w:rPr>
          <w:rFonts w:ascii="Arial" w:hAnsi="Arial" w:cs="Arial"/>
          <w:sz w:val="24"/>
          <w:szCs w:val="24"/>
        </w:rPr>
        <w:t xml:space="preserve"> readily </w:t>
      </w:r>
      <w:proofErr w:type="gramStart"/>
      <w:r w:rsidR="002649AC">
        <w:rPr>
          <w:rFonts w:ascii="Arial" w:hAnsi="Arial" w:cs="Arial"/>
          <w:sz w:val="24"/>
          <w:szCs w:val="24"/>
        </w:rPr>
        <w:t>avail</w:t>
      </w:r>
      <w:r w:rsidR="00B747EF">
        <w:rPr>
          <w:rFonts w:ascii="Arial" w:hAnsi="Arial" w:cs="Arial"/>
          <w:sz w:val="24"/>
          <w:szCs w:val="24"/>
        </w:rPr>
        <w:t>able</w:t>
      </w:r>
      <w:r w:rsidR="0029098F">
        <w:rPr>
          <w:rFonts w:ascii="Arial" w:hAnsi="Arial" w:cs="Arial"/>
          <w:sz w:val="24"/>
          <w:szCs w:val="24"/>
        </w:rPr>
        <w:t>;</w:t>
      </w:r>
      <w:proofErr w:type="gramEnd"/>
    </w:p>
    <w:p w14:paraId="4AD8D764" w14:textId="6BF5DD4D" w:rsidR="007214C8" w:rsidRDefault="00D577C8" w:rsidP="00C95ECB">
      <w:pPr>
        <w:pStyle w:val="Level2Number"/>
        <w:numPr>
          <w:ilvl w:val="0"/>
          <w:numId w:val="0"/>
        </w:numPr>
        <w:ind w:left="720"/>
        <w:rPr>
          <w:rFonts w:ascii="Arial" w:hAnsi="Arial" w:cs="Arial"/>
          <w:sz w:val="24"/>
          <w:szCs w:val="24"/>
        </w:rPr>
      </w:pPr>
      <w:r>
        <w:rPr>
          <w:rFonts w:ascii="Arial" w:hAnsi="Arial" w:cs="Arial"/>
          <w:sz w:val="24"/>
          <w:szCs w:val="24"/>
        </w:rPr>
        <w:t xml:space="preserve">Measurement: </w:t>
      </w:r>
      <w:r w:rsidR="00347163">
        <w:rPr>
          <w:rFonts w:ascii="Arial" w:hAnsi="Arial" w:cs="Arial"/>
          <w:sz w:val="24"/>
          <w:szCs w:val="24"/>
        </w:rPr>
        <w:t>Maintain a call log of all emergencies and the lead time.</w:t>
      </w:r>
      <w:r w:rsidR="00FF2BC4">
        <w:rPr>
          <w:rFonts w:ascii="Arial" w:hAnsi="Arial" w:cs="Arial"/>
          <w:sz w:val="24"/>
          <w:szCs w:val="24"/>
        </w:rPr>
        <w:t xml:space="preserve"> This must be reported </w:t>
      </w:r>
      <w:proofErr w:type="gramStart"/>
      <w:r w:rsidR="00FF2BC4">
        <w:rPr>
          <w:rFonts w:ascii="Arial" w:hAnsi="Arial" w:cs="Arial"/>
          <w:sz w:val="24"/>
          <w:szCs w:val="24"/>
        </w:rPr>
        <w:t>on a monthly basis</w:t>
      </w:r>
      <w:proofErr w:type="gramEnd"/>
      <w:r w:rsidR="00FF2BC4">
        <w:rPr>
          <w:rFonts w:ascii="Arial" w:hAnsi="Arial" w:cs="Arial"/>
          <w:sz w:val="24"/>
          <w:szCs w:val="24"/>
        </w:rPr>
        <w:t xml:space="preserve"> to the contract manager. </w:t>
      </w:r>
      <w:r w:rsidR="0086026A">
        <w:rPr>
          <w:rFonts w:ascii="Arial" w:hAnsi="Arial" w:cs="Arial"/>
          <w:sz w:val="24"/>
          <w:szCs w:val="24"/>
        </w:rPr>
        <w:t xml:space="preserve"> </w:t>
      </w:r>
    </w:p>
    <w:p w14:paraId="008E3D35" w14:textId="4BC0FF1D" w:rsidR="008E0FCB" w:rsidRPr="00A15329" w:rsidRDefault="00AC0216" w:rsidP="00AC0216">
      <w:pPr>
        <w:pStyle w:val="Level2Number"/>
        <w:numPr>
          <w:ilvl w:val="0"/>
          <w:numId w:val="0"/>
        </w:numPr>
        <w:ind w:left="851" w:hanging="851"/>
        <w:rPr>
          <w:rFonts w:ascii="Arial" w:hAnsi="Arial" w:cs="Arial"/>
          <w:color w:val="000000" w:themeColor="text1"/>
          <w:sz w:val="24"/>
          <w:szCs w:val="24"/>
        </w:rPr>
      </w:pPr>
      <w:r w:rsidRPr="00A15329">
        <w:rPr>
          <w:rFonts w:ascii="Arial" w:hAnsi="Arial" w:cs="Arial"/>
          <w:color w:val="000000" w:themeColor="text1"/>
          <w:sz w:val="24"/>
          <w:szCs w:val="24"/>
        </w:rPr>
        <w:t xml:space="preserve">Objective: </w:t>
      </w:r>
      <w:r w:rsidR="000A7DE0" w:rsidRPr="00A15329">
        <w:rPr>
          <w:rFonts w:ascii="Arial" w:hAnsi="Arial" w:cs="Arial"/>
          <w:color w:val="000000" w:themeColor="text1"/>
          <w:sz w:val="24"/>
          <w:szCs w:val="24"/>
        </w:rPr>
        <w:t xml:space="preserve">Maintain a positive </w:t>
      </w:r>
      <w:r w:rsidR="00E203CF" w:rsidRPr="00A15329">
        <w:rPr>
          <w:rFonts w:ascii="Arial" w:hAnsi="Arial" w:cs="Arial"/>
          <w:color w:val="000000" w:themeColor="text1"/>
          <w:sz w:val="24"/>
          <w:szCs w:val="24"/>
        </w:rPr>
        <w:t>experience for all building tenants.</w:t>
      </w:r>
    </w:p>
    <w:p w14:paraId="500C6139" w14:textId="4868CC62" w:rsidR="00E4122D" w:rsidRPr="00A15329" w:rsidRDefault="00E4122D" w:rsidP="00E4122D">
      <w:pPr>
        <w:pStyle w:val="Level2Number"/>
        <w:numPr>
          <w:ilvl w:val="0"/>
          <w:numId w:val="0"/>
        </w:numPr>
        <w:ind w:left="1571" w:hanging="851"/>
        <w:rPr>
          <w:rFonts w:ascii="Arial" w:hAnsi="Arial" w:cs="Arial"/>
          <w:color w:val="000000" w:themeColor="text1"/>
          <w:sz w:val="24"/>
          <w:szCs w:val="24"/>
        </w:rPr>
      </w:pPr>
      <w:r w:rsidRPr="00A15329">
        <w:rPr>
          <w:rFonts w:ascii="Arial" w:hAnsi="Arial" w:cs="Arial"/>
          <w:color w:val="000000" w:themeColor="text1"/>
          <w:sz w:val="24"/>
          <w:szCs w:val="24"/>
        </w:rPr>
        <w:t xml:space="preserve">KPI: </w:t>
      </w:r>
      <w:r w:rsidR="00E203CF" w:rsidRPr="00A15329">
        <w:rPr>
          <w:rFonts w:ascii="Arial" w:hAnsi="Arial" w:cs="Arial"/>
          <w:color w:val="000000" w:themeColor="text1"/>
          <w:sz w:val="24"/>
          <w:szCs w:val="24"/>
        </w:rPr>
        <w:t xml:space="preserve">Maintain a tenant satisfaction </w:t>
      </w:r>
      <w:r w:rsidR="00265289" w:rsidRPr="00A15329">
        <w:rPr>
          <w:rFonts w:ascii="Arial" w:hAnsi="Arial" w:cs="Arial"/>
          <w:color w:val="000000" w:themeColor="text1"/>
          <w:sz w:val="24"/>
          <w:szCs w:val="24"/>
        </w:rPr>
        <w:t xml:space="preserve">score </w:t>
      </w:r>
      <w:r w:rsidR="00E203CF" w:rsidRPr="00A15329">
        <w:rPr>
          <w:rFonts w:ascii="Arial" w:hAnsi="Arial" w:cs="Arial"/>
          <w:color w:val="000000" w:themeColor="text1"/>
          <w:sz w:val="24"/>
          <w:szCs w:val="24"/>
        </w:rPr>
        <w:t xml:space="preserve">of </w:t>
      </w:r>
      <w:r w:rsidR="00265289" w:rsidRPr="00A15329">
        <w:rPr>
          <w:rFonts w:ascii="Arial" w:hAnsi="Arial" w:cs="Arial"/>
          <w:color w:val="000000" w:themeColor="text1"/>
          <w:sz w:val="24"/>
          <w:szCs w:val="24"/>
        </w:rPr>
        <w:t xml:space="preserve">4 or 5 in annual surveys. </w:t>
      </w:r>
    </w:p>
    <w:p w14:paraId="798C185F" w14:textId="730C136C" w:rsidR="00265289" w:rsidRPr="00A15329" w:rsidRDefault="00265289" w:rsidP="00E4122D">
      <w:pPr>
        <w:pStyle w:val="Level2Number"/>
        <w:numPr>
          <w:ilvl w:val="0"/>
          <w:numId w:val="0"/>
        </w:numPr>
        <w:ind w:left="1571" w:hanging="851"/>
        <w:rPr>
          <w:rFonts w:ascii="Arial" w:hAnsi="Arial" w:cs="Arial"/>
          <w:color w:val="000000" w:themeColor="text1"/>
          <w:sz w:val="24"/>
          <w:szCs w:val="24"/>
        </w:rPr>
      </w:pPr>
      <w:r w:rsidRPr="00A15329">
        <w:rPr>
          <w:rFonts w:ascii="Arial" w:hAnsi="Arial" w:cs="Arial"/>
          <w:color w:val="000000" w:themeColor="text1"/>
          <w:sz w:val="24"/>
          <w:szCs w:val="24"/>
        </w:rPr>
        <w:t xml:space="preserve">Measurement: </w:t>
      </w:r>
      <w:r w:rsidR="00A15329" w:rsidRPr="00A15329">
        <w:rPr>
          <w:rFonts w:ascii="Arial" w:hAnsi="Arial" w:cs="Arial"/>
          <w:color w:val="000000" w:themeColor="text1"/>
          <w:sz w:val="24"/>
          <w:szCs w:val="24"/>
        </w:rPr>
        <w:t xml:space="preserve">Complete and review an annual feedback form. </w:t>
      </w:r>
    </w:p>
    <w:p w14:paraId="0BB12EBD" w14:textId="77777777" w:rsidR="00811759" w:rsidRDefault="00A15329" w:rsidP="00A15329">
      <w:pPr>
        <w:pStyle w:val="Level2Number"/>
        <w:numPr>
          <w:ilvl w:val="0"/>
          <w:numId w:val="0"/>
        </w:numPr>
        <w:ind w:left="851" w:hanging="851"/>
        <w:rPr>
          <w:rFonts w:ascii="Arial" w:hAnsi="Arial" w:cs="Arial"/>
          <w:sz w:val="24"/>
          <w:szCs w:val="24"/>
        </w:rPr>
      </w:pPr>
      <w:r>
        <w:rPr>
          <w:rFonts w:ascii="Arial" w:hAnsi="Arial" w:cs="Arial"/>
          <w:sz w:val="24"/>
          <w:szCs w:val="24"/>
        </w:rPr>
        <w:t>Objective: E</w:t>
      </w:r>
      <w:r w:rsidR="00851DB5" w:rsidRPr="00851DB5">
        <w:rPr>
          <w:rFonts w:ascii="Arial" w:hAnsi="Arial" w:cs="Arial"/>
          <w:sz w:val="24"/>
          <w:szCs w:val="24"/>
        </w:rPr>
        <w:t>nsure all product-related complaints are acknowledged within 24 hours and fully resolved</w:t>
      </w:r>
      <w:r w:rsidR="00811759">
        <w:rPr>
          <w:rFonts w:ascii="Arial" w:hAnsi="Arial" w:cs="Arial"/>
          <w:sz w:val="24"/>
          <w:szCs w:val="24"/>
        </w:rPr>
        <w:t>.</w:t>
      </w:r>
    </w:p>
    <w:p w14:paraId="47C8E9EE" w14:textId="42B239C4" w:rsidR="00EA6ADB" w:rsidRDefault="00811759" w:rsidP="00EA6ADB">
      <w:pPr>
        <w:pStyle w:val="Level2Number"/>
        <w:numPr>
          <w:ilvl w:val="0"/>
          <w:numId w:val="0"/>
        </w:numPr>
        <w:ind w:left="1571" w:hanging="851"/>
        <w:rPr>
          <w:rFonts w:ascii="Arial" w:hAnsi="Arial" w:cs="Arial"/>
          <w:sz w:val="24"/>
          <w:szCs w:val="24"/>
        </w:rPr>
      </w:pPr>
      <w:r>
        <w:rPr>
          <w:rFonts w:ascii="Arial" w:hAnsi="Arial" w:cs="Arial"/>
          <w:sz w:val="24"/>
          <w:szCs w:val="24"/>
        </w:rPr>
        <w:t xml:space="preserve">KPI: Acknowledge complaints within 24 hours and fully resolve </w:t>
      </w:r>
      <w:r w:rsidR="00EA6ADB">
        <w:rPr>
          <w:rFonts w:ascii="Arial" w:hAnsi="Arial" w:cs="Arial"/>
          <w:sz w:val="24"/>
          <w:szCs w:val="24"/>
        </w:rPr>
        <w:t xml:space="preserve">within </w:t>
      </w:r>
      <w:r w:rsidR="00851DB5" w:rsidRPr="00851DB5">
        <w:rPr>
          <w:rFonts w:ascii="Arial" w:hAnsi="Arial" w:cs="Arial"/>
          <w:sz w:val="24"/>
          <w:szCs w:val="24"/>
        </w:rPr>
        <w:t>2 working days, unless an extension is requested and agreed by the Council.</w:t>
      </w:r>
    </w:p>
    <w:p w14:paraId="36EA6D27" w14:textId="6FDC519F" w:rsidR="00EA6ADB" w:rsidRDefault="00EA6ADB" w:rsidP="00EA6ADB">
      <w:pPr>
        <w:pStyle w:val="Level2Number"/>
        <w:numPr>
          <w:ilvl w:val="0"/>
          <w:numId w:val="0"/>
        </w:numPr>
        <w:ind w:left="1571" w:hanging="851"/>
        <w:rPr>
          <w:rFonts w:ascii="Arial" w:hAnsi="Arial" w:cs="Arial"/>
          <w:sz w:val="24"/>
          <w:szCs w:val="24"/>
        </w:rPr>
      </w:pPr>
      <w:r>
        <w:rPr>
          <w:rFonts w:ascii="Arial" w:hAnsi="Arial" w:cs="Arial"/>
          <w:sz w:val="24"/>
          <w:szCs w:val="24"/>
        </w:rPr>
        <w:t xml:space="preserve">Measurement: </w:t>
      </w:r>
      <w:r w:rsidR="008B0B3A">
        <w:rPr>
          <w:rFonts w:ascii="Arial" w:hAnsi="Arial" w:cs="Arial"/>
          <w:sz w:val="24"/>
          <w:szCs w:val="24"/>
        </w:rPr>
        <w:t>Maintain a report of all complaints</w:t>
      </w:r>
      <w:r w:rsidR="00665EDF">
        <w:rPr>
          <w:rFonts w:ascii="Arial" w:hAnsi="Arial" w:cs="Arial"/>
          <w:sz w:val="24"/>
          <w:szCs w:val="24"/>
        </w:rPr>
        <w:t xml:space="preserve">; this must be reported to the Contract Manager </w:t>
      </w:r>
      <w:proofErr w:type="gramStart"/>
      <w:r w:rsidR="00665EDF">
        <w:rPr>
          <w:rFonts w:ascii="Arial" w:hAnsi="Arial" w:cs="Arial"/>
          <w:sz w:val="24"/>
          <w:szCs w:val="24"/>
        </w:rPr>
        <w:t>on a monthly basis</w:t>
      </w:r>
      <w:proofErr w:type="gramEnd"/>
      <w:r w:rsidR="00665EDF">
        <w:rPr>
          <w:rFonts w:ascii="Arial" w:hAnsi="Arial" w:cs="Arial"/>
          <w:sz w:val="24"/>
          <w:szCs w:val="24"/>
        </w:rPr>
        <w:t>.</w:t>
      </w:r>
    </w:p>
    <w:p w14:paraId="6D371B6F" w14:textId="266BAB81" w:rsidR="00A6419C" w:rsidRDefault="00526BA5" w:rsidP="00526BA5">
      <w:pPr>
        <w:rPr>
          <w:rFonts w:ascii="Arial" w:hAnsi="Arial" w:cs="Arial"/>
          <w:sz w:val="24"/>
          <w:szCs w:val="24"/>
        </w:rPr>
      </w:pPr>
      <w:r>
        <w:rPr>
          <w:rFonts w:ascii="Arial" w:hAnsi="Arial" w:cs="Arial"/>
          <w:sz w:val="24"/>
          <w:szCs w:val="24"/>
        </w:rPr>
        <w:t xml:space="preserve">Objective: </w:t>
      </w:r>
      <w:r w:rsidR="00A6419C" w:rsidRPr="00A6419C">
        <w:rPr>
          <w:rFonts w:ascii="Arial" w:hAnsi="Arial" w:cs="Arial"/>
          <w:sz w:val="24"/>
          <w:szCs w:val="24"/>
        </w:rPr>
        <w:t>Ensure that the supplier consistently provides</w:t>
      </w:r>
      <w:r w:rsidR="00F32C07">
        <w:rPr>
          <w:rFonts w:ascii="Arial" w:hAnsi="Arial" w:cs="Arial"/>
          <w:sz w:val="24"/>
          <w:szCs w:val="24"/>
        </w:rPr>
        <w:t xml:space="preserve"> detailed </w:t>
      </w:r>
      <w:r w:rsidR="00A6419C" w:rsidRPr="00A6419C">
        <w:rPr>
          <w:rFonts w:ascii="Arial" w:hAnsi="Arial" w:cs="Arial"/>
          <w:sz w:val="24"/>
          <w:szCs w:val="24"/>
        </w:rPr>
        <w:t>returns receipts</w:t>
      </w:r>
      <w:r w:rsidR="00F32C07">
        <w:rPr>
          <w:rFonts w:ascii="Arial" w:hAnsi="Arial" w:cs="Arial"/>
          <w:sz w:val="24"/>
          <w:szCs w:val="24"/>
        </w:rPr>
        <w:t xml:space="preserve"> </w:t>
      </w:r>
      <w:r w:rsidR="00A6419C" w:rsidRPr="00A6419C">
        <w:rPr>
          <w:rFonts w:ascii="Arial" w:hAnsi="Arial" w:cs="Arial"/>
          <w:sz w:val="24"/>
          <w:szCs w:val="24"/>
        </w:rPr>
        <w:t>to enable accurate tracking of refunds to accounts and P</w:t>
      </w:r>
      <w:r w:rsidR="00A6419C">
        <w:rPr>
          <w:rFonts w:ascii="Arial" w:hAnsi="Arial" w:cs="Arial"/>
          <w:sz w:val="24"/>
          <w:szCs w:val="24"/>
        </w:rPr>
        <w:t>-</w:t>
      </w:r>
      <w:r w:rsidR="00A6419C" w:rsidRPr="00A6419C">
        <w:rPr>
          <w:rFonts w:ascii="Arial" w:hAnsi="Arial" w:cs="Arial"/>
          <w:sz w:val="24"/>
          <w:szCs w:val="24"/>
        </w:rPr>
        <w:t>cards.</w:t>
      </w:r>
    </w:p>
    <w:p w14:paraId="35C1D2B2" w14:textId="42B41BE3" w:rsidR="0014423D" w:rsidRDefault="00A6419C" w:rsidP="00A6419C">
      <w:pPr>
        <w:ind w:left="720"/>
        <w:rPr>
          <w:rFonts w:ascii="Arial" w:hAnsi="Arial" w:cs="Arial"/>
          <w:sz w:val="24"/>
          <w:szCs w:val="24"/>
        </w:rPr>
      </w:pPr>
      <w:r>
        <w:rPr>
          <w:rFonts w:ascii="Arial" w:hAnsi="Arial" w:cs="Arial"/>
          <w:sz w:val="24"/>
          <w:szCs w:val="24"/>
        </w:rPr>
        <w:t xml:space="preserve">KPI: </w:t>
      </w:r>
      <w:r w:rsidR="00526BA5" w:rsidRPr="00526BA5">
        <w:rPr>
          <w:rFonts w:ascii="Arial" w:hAnsi="Arial" w:cs="Arial"/>
          <w:sz w:val="24"/>
          <w:szCs w:val="24"/>
        </w:rPr>
        <w:t>The supplier will provide returns receipts for all returned / refused / damaged or faulty goods / warranty repairs or returns.  The receipt will detail the engineer, job reference to enable the tracking of refunds to accounts and P</w:t>
      </w:r>
      <w:r w:rsidR="00DC2A13">
        <w:rPr>
          <w:rFonts w:ascii="Arial" w:hAnsi="Arial" w:cs="Arial"/>
          <w:sz w:val="24"/>
          <w:szCs w:val="24"/>
        </w:rPr>
        <w:t>-</w:t>
      </w:r>
      <w:r w:rsidR="00526BA5" w:rsidRPr="00526BA5">
        <w:rPr>
          <w:rFonts w:ascii="Arial" w:hAnsi="Arial" w:cs="Arial"/>
          <w:sz w:val="24"/>
          <w:szCs w:val="24"/>
        </w:rPr>
        <w:t>cards.</w:t>
      </w:r>
    </w:p>
    <w:p w14:paraId="6B6E6663" w14:textId="63C82B08" w:rsidR="00DC2A13" w:rsidRPr="00526BA5" w:rsidRDefault="00DC2A13" w:rsidP="00A6419C">
      <w:pPr>
        <w:ind w:left="720"/>
        <w:rPr>
          <w:rFonts w:ascii="Arial" w:hAnsi="Arial" w:cs="Arial"/>
          <w:sz w:val="24"/>
          <w:szCs w:val="24"/>
        </w:rPr>
      </w:pPr>
      <w:r>
        <w:rPr>
          <w:rFonts w:ascii="Arial" w:hAnsi="Arial" w:cs="Arial"/>
          <w:sz w:val="24"/>
          <w:szCs w:val="24"/>
        </w:rPr>
        <w:lastRenderedPageBreak/>
        <w:t>Measurement: Ensure all receipts are safely stored and</w:t>
      </w:r>
      <w:r w:rsidR="00072F53">
        <w:rPr>
          <w:rFonts w:ascii="Arial" w:hAnsi="Arial" w:cs="Arial"/>
          <w:sz w:val="24"/>
          <w:szCs w:val="24"/>
        </w:rPr>
        <w:t xml:space="preserve"> return receipts are provided with clear </w:t>
      </w:r>
      <w:r w:rsidR="00D7273D">
        <w:rPr>
          <w:rFonts w:ascii="Arial" w:hAnsi="Arial" w:cs="Arial"/>
          <w:sz w:val="24"/>
          <w:szCs w:val="24"/>
        </w:rPr>
        <w:t xml:space="preserve">justification. </w:t>
      </w:r>
    </w:p>
    <w:p w14:paraId="47F21BB1" w14:textId="785918AF" w:rsidR="00ED663C" w:rsidRDefault="00ED663C" w:rsidP="00DF5B09">
      <w:pPr>
        <w:rPr>
          <w:rFonts w:ascii="Arial" w:hAnsi="Arial" w:cs="Arial"/>
          <w:sz w:val="24"/>
          <w:szCs w:val="24"/>
        </w:rPr>
      </w:pPr>
      <w:r w:rsidRPr="00ED663C">
        <w:rPr>
          <w:rFonts w:ascii="Arial" w:hAnsi="Arial" w:cs="Arial"/>
          <w:sz w:val="24"/>
          <w:szCs w:val="24"/>
        </w:rPr>
        <w:t xml:space="preserve">Remedial levels have been set for failure to achieve the required service </w:t>
      </w:r>
      <w:proofErr w:type="gramStart"/>
      <w:r w:rsidRPr="00ED663C">
        <w:rPr>
          <w:rFonts w:ascii="Arial" w:hAnsi="Arial" w:cs="Arial"/>
          <w:sz w:val="24"/>
          <w:szCs w:val="24"/>
        </w:rPr>
        <w:t>levels</w:t>
      </w:r>
      <w:proofErr w:type="gramEnd"/>
      <w:r w:rsidRPr="00ED663C">
        <w:rPr>
          <w:rFonts w:ascii="Arial" w:hAnsi="Arial" w:cs="Arial"/>
          <w:sz w:val="24"/>
          <w:szCs w:val="24"/>
        </w:rPr>
        <w:t xml:space="preserve"> and these are commensurable to the number of times the provider has failed to achieve the required KPI.</w:t>
      </w:r>
    </w:p>
    <w:p w14:paraId="3C8DD48A" w14:textId="485A36B8" w:rsidR="00DF5B09" w:rsidRPr="00ED663C" w:rsidRDefault="00DF5B09" w:rsidP="00DF5B09">
      <w:pPr>
        <w:rPr>
          <w:rFonts w:ascii="Arial" w:hAnsi="Arial" w:cs="Arial"/>
          <w:b/>
          <w:bCs/>
          <w:sz w:val="24"/>
          <w:szCs w:val="24"/>
        </w:rPr>
      </w:pPr>
      <w:r w:rsidRPr="00ED663C">
        <w:rPr>
          <w:rFonts w:ascii="Arial" w:hAnsi="Arial" w:cs="Arial"/>
          <w:b/>
          <w:bCs/>
          <w:sz w:val="24"/>
          <w:szCs w:val="24"/>
        </w:rPr>
        <w:t>Remedial Action Plan Requirements</w:t>
      </w:r>
    </w:p>
    <w:p w14:paraId="6D48F4F9" w14:textId="252C2CFF" w:rsidR="00ED663C" w:rsidRDefault="00DF5B09" w:rsidP="00DF5B09">
      <w:pPr>
        <w:rPr>
          <w:rFonts w:ascii="Arial" w:hAnsi="Arial" w:cs="Arial"/>
          <w:sz w:val="24"/>
          <w:szCs w:val="24"/>
        </w:rPr>
      </w:pPr>
      <w:r w:rsidRPr="00DF5B09">
        <w:rPr>
          <w:rFonts w:ascii="Arial" w:hAnsi="Arial" w:cs="Arial"/>
          <w:sz w:val="24"/>
          <w:szCs w:val="24"/>
        </w:rPr>
        <w:t>Where the KPI failure persists for more than two (2)</w:t>
      </w:r>
      <w:r w:rsidR="00B25402">
        <w:rPr>
          <w:rFonts w:ascii="Arial" w:hAnsi="Arial" w:cs="Arial"/>
          <w:sz w:val="24"/>
          <w:szCs w:val="24"/>
        </w:rPr>
        <w:t xml:space="preserve"> occasion in one (1)</w:t>
      </w:r>
      <w:r w:rsidRPr="00DF5B09">
        <w:rPr>
          <w:rFonts w:ascii="Arial" w:hAnsi="Arial" w:cs="Arial"/>
          <w:sz w:val="24"/>
          <w:szCs w:val="24"/>
        </w:rPr>
        <w:t xml:space="preserve"> month</w:t>
      </w:r>
      <w:r w:rsidR="00B25402">
        <w:rPr>
          <w:rFonts w:ascii="Arial" w:hAnsi="Arial" w:cs="Arial"/>
          <w:sz w:val="24"/>
          <w:szCs w:val="24"/>
        </w:rPr>
        <w:t>,</w:t>
      </w:r>
      <w:r w:rsidRPr="00DF5B09">
        <w:rPr>
          <w:rFonts w:ascii="Arial" w:hAnsi="Arial" w:cs="Arial"/>
          <w:sz w:val="24"/>
          <w:szCs w:val="24"/>
        </w:rPr>
        <w:t xml:space="preserve"> the Contractor will be required to submit a Remedial Action Plan to include the </w:t>
      </w:r>
      <w:proofErr w:type="gramStart"/>
      <w:r w:rsidRPr="00DF5B09">
        <w:rPr>
          <w:rFonts w:ascii="Arial" w:hAnsi="Arial" w:cs="Arial"/>
          <w:sz w:val="24"/>
          <w:szCs w:val="24"/>
        </w:rPr>
        <w:t>following;</w:t>
      </w:r>
      <w:proofErr w:type="gramEnd"/>
    </w:p>
    <w:p w14:paraId="73A96AE6" w14:textId="77777777" w:rsidR="00ED663C" w:rsidRDefault="00DF5B09" w:rsidP="00DF5B09">
      <w:pPr>
        <w:pStyle w:val="ListParagraph"/>
        <w:numPr>
          <w:ilvl w:val="0"/>
          <w:numId w:val="65"/>
        </w:numPr>
        <w:rPr>
          <w:rFonts w:ascii="Arial" w:hAnsi="Arial" w:cs="Arial"/>
          <w:sz w:val="24"/>
          <w:szCs w:val="24"/>
        </w:rPr>
      </w:pPr>
      <w:r w:rsidRPr="00ED663C">
        <w:rPr>
          <w:rFonts w:ascii="Arial" w:hAnsi="Arial" w:cs="Arial"/>
          <w:sz w:val="24"/>
          <w:szCs w:val="24"/>
        </w:rPr>
        <w:t xml:space="preserve">Summary of the KPI Failure. </w:t>
      </w:r>
    </w:p>
    <w:p w14:paraId="1D97D900" w14:textId="77777777" w:rsidR="00ED663C" w:rsidRDefault="00DF5B09" w:rsidP="00DF5B09">
      <w:pPr>
        <w:pStyle w:val="ListParagraph"/>
        <w:numPr>
          <w:ilvl w:val="0"/>
          <w:numId w:val="65"/>
        </w:numPr>
        <w:rPr>
          <w:rFonts w:ascii="Arial" w:hAnsi="Arial" w:cs="Arial"/>
          <w:sz w:val="24"/>
          <w:szCs w:val="24"/>
        </w:rPr>
      </w:pPr>
      <w:r w:rsidRPr="00ED663C">
        <w:rPr>
          <w:rFonts w:ascii="Arial" w:hAnsi="Arial" w:cs="Arial"/>
          <w:sz w:val="24"/>
          <w:szCs w:val="24"/>
        </w:rPr>
        <w:t>Summary of the root cause of failure identified (if applicable).</w:t>
      </w:r>
    </w:p>
    <w:p w14:paraId="1516E36D" w14:textId="77777777" w:rsidR="00ED663C" w:rsidRDefault="00DF5B09" w:rsidP="00DF5B09">
      <w:pPr>
        <w:pStyle w:val="ListParagraph"/>
        <w:numPr>
          <w:ilvl w:val="0"/>
          <w:numId w:val="65"/>
        </w:numPr>
        <w:rPr>
          <w:rFonts w:ascii="Arial" w:hAnsi="Arial" w:cs="Arial"/>
          <w:sz w:val="24"/>
          <w:szCs w:val="24"/>
        </w:rPr>
      </w:pPr>
      <w:r w:rsidRPr="00ED663C">
        <w:rPr>
          <w:rFonts w:ascii="Arial" w:hAnsi="Arial" w:cs="Arial"/>
          <w:sz w:val="24"/>
          <w:szCs w:val="24"/>
        </w:rPr>
        <w:t>Details of the immediate actions being taken to address the root cause, with time scales and owners clearly identified.</w:t>
      </w:r>
    </w:p>
    <w:p w14:paraId="7AE13A60" w14:textId="77777777" w:rsidR="00ED663C" w:rsidRDefault="00DF5B09" w:rsidP="00DF5B09">
      <w:pPr>
        <w:pStyle w:val="ListParagraph"/>
        <w:numPr>
          <w:ilvl w:val="0"/>
          <w:numId w:val="65"/>
        </w:numPr>
        <w:rPr>
          <w:rFonts w:ascii="Arial" w:hAnsi="Arial" w:cs="Arial"/>
          <w:sz w:val="24"/>
          <w:szCs w:val="24"/>
        </w:rPr>
      </w:pPr>
      <w:r w:rsidRPr="00ED663C">
        <w:rPr>
          <w:rFonts w:ascii="Arial" w:hAnsi="Arial" w:cs="Arial"/>
          <w:sz w:val="24"/>
          <w:szCs w:val="24"/>
        </w:rPr>
        <w:t>Target date for meeting the KPI and/or justifying a change to Service levels if the Contractor deems the service levels unreasonable.</w:t>
      </w:r>
    </w:p>
    <w:p w14:paraId="36282901" w14:textId="47DCC0E7" w:rsidR="00DF5B09" w:rsidRPr="00ED663C" w:rsidRDefault="00DF5B09" w:rsidP="00DF5B09">
      <w:pPr>
        <w:pStyle w:val="ListParagraph"/>
        <w:numPr>
          <w:ilvl w:val="0"/>
          <w:numId w:val="65"/>
        </w:numPr>
        <w:rPr>
          <w:rFonts w:ascii="Arial" w:hAnsi="Arial" w:cs="Arial"/>
          <w:sz w:val="24"/>
          <w:szCs w:val="24"/>
        </w:rPr>
      </w:pPr>
      <w:r w:rsidRPr="00ED663C">
        <w:rPr>
          <w:rFonts w:ascii="Arial" w:hAnsi="Arial" w:cs="Arial"/>
          <w:sz w:val="24"/>
          <w:szCs w:val="24"/>
        </w:rPr>
        <w:t>Details of the longer-term remedial actions to be undertaken to meet the KPI or be in a position where a justification for change can be submitted.</w:t>
      </w:r>
    </w:p>
    <w:p w14:paraId="077B74BF" w14:textId="0439302B" w:rsidR="000359C3" w:rsidRPr="000359C3" w:rsidRDefault="000359C3" w:rsidP="006518F2">
      <w:pPr>
        <w:pStyle w:val="Level2Number"/>
        <w:numPr>
          <w:ilvl w:val="0"/>
          <w:numId w:val="0"/>
        </w:numPr>
        <w:ind w:left="851"/>
      </w:pPr>
    </w:p>
    <w:p w14:paraId="2CAFD86B" w14:textId="35C3F6F2" w:rsidR="00C70CB8" w:rsidRPr="0057609B" w:rsidRDefault="00C70CB8" w:rsidP="0057609B">
      <w:pPr>
        <w:pStyle w:val="Level1Heading"/>
      </w:pPr>
      <w:r w:rsidRPr="0057609B">
        <w:t>Detailed Requirements</w:t>
      </w:r>
      <w:bookmarkEnd w:id="15"/>
      <w:bookmarkEnd w:id="16"/>
      <w:bookmarkEnd w:id="17"/>
    </w:p>
    <w:p w14:paraId="710E54DD" w14:textId="77777777" w:rsidR="00C70CB8" w:rsidRPr="0057609B" w:rsidRDefault="00C70CB8" w:rsidP="0057609B">
      <w:pPr>
        <w:pStyle w:val="Level1Heading"/>
      </w:pPr>
      <w:bookmarkStart w:id="21" w:name="_Toc15977679"/>
      <w:bookmarkStart w:id="22" w:name="_Toc196746588"/>
      <w:r w:rsidRPr="0057609B">
        <w:t>Works</w:t>
      </w:r>
      <w:bookmarkEnd w:id="21"/>
      <w:bookmarkEnd w:id="22"/>
    </w:p>
    <w:p w14:paraId="4DDA93E0"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567E04D"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 xml:space="preserve">supply all Works as described, including all supporting Appendices, drawings. specifications etc.  and in accordance with, Pre-construction Information Pack. </w:t>
      </w:r>
    </w:p>
    <w:p w14:paraId="0D14C158"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when required, attend sites on Working Days (Mondays to Fridays excluding Bank Holidays), between the hours of 08:00 and 18:00 and within 24 hours of request, or as agreed with the Council.</w:t>
      </w:r>
    </w:p>
    <w:p w14:paraId="7049F880"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bear any travel costs associated with initial and subsequent visits and accept that the Council will incur no liability for such travel costs.</w:t>
      </w:r>
    </w:p>
    <w:p w14:paraId="60CF34CB"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accept verification by the Council of completed Works.</w:t>
      </w:r>
    </w:p>
    <w:p w14:paraId="082937FA"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appoint a Resident Liaison Officer for the duration of the Works.</w:t>
      </w:r>
    </w:p>
    <w:p w14:paraId="30551856"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take photographic evidence of key stages of the Works including but not limited to prior, during and on completion of the Works.</w:t>
      </w:r>
    </w:p>
    <w:p w14:paraId="4B935CA7"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Provide electronic copies of all relevant certification, permits, warranties, notices, reports, audits, operational and maintenance manuals, etc.</w:t>
      </w:r>
    </w:p>
    <w:p w14:paraId="6F566275" w14:textId="77777777" w:rsidR="00C70CB8" w:rsidRPr="0057609B" w:rsidRDefault="00C70CB8" w:rsidP="00C70CB8">
      <w:pPr>
        <w:rPr>
          <w:rFonts w:ascii="Arial" w:hAnsi="Arial" w:cs="Arial"/>
          <w:sz w:val="24"/>
          <w:szCs w:val="24"/>
        </w:rPr>
      </w:pPr>
    </w:p>
    <w:p w14:paraId="600C2301" w14:textId="77777777" w:rsidR="00C70CB8" w:rsidRPr="0057609B" w:rsidRDefault="00C70CB8" w:rsidP="0057609B">
      <w:pPr>
        <w:pStyle w:val="Level1Heading"/>
      </w:pPr>
      <w:bookmarkStart w:id="23" w:name="_Toc15977680"/>
      <w:bookmarkStart w:id="24" w:name="_Toc196746589"/>
      <w:r w:rsidRPr="0057609B">
        <w:t>Standards</w:t>
      </w:r>
      <w:bookmarkEnd w:id="23"/>
      <w:bookmarkEnd w:id="24"/>
    </w:p>
    <w:p w14:paraId="4CA7CAFC"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C22F56B"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lastRenderedPageBreak/>
        <w:t xml:space="preserve">undertake all Works in accordance with the Council’s Invitation to Tender.   </w:t>
      </w:r>
    </w:p>
    <w:p w14:paraId="442DFBD6"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 xml:space="preserve">fully comply with all documents included </w:t>
      </w:r>
    </w:p>
    <w:p w14:paraId="33232526"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ensure that Works are undertaken by a reasonable number of personnel all of whom are appropriately qualified and experienced for the task.</w:t>
      </w:r>
    </w:p>
    <w:p w14:paraId="6654E590"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Undertake the Works to the Council’s satisfaction and guarantee all Works for twelve months from practical completion with payment of the 2.5% retention released after this period.</w:t>
      </w:r>
    </w:p>
    <w:p w14:paraId="61F7BF72" w14:textId="77777777" w:rsidR="00C70CB8" w:rsidRPr="0057609B" w:rsidRDefault="00C70CB8" w:rsidP="00C70CB8">
      <w:pPr>
        <w:rPr>
          <w:rFonts w:ascii="Arial" w:hAnsi="Arial" w:cs="Arial"/>
          <w:sz w:val="24"/>
          <w:szCs w:val="24"/>
        </w:rPr>
      </w:pPr>
    </w:p>
    <w:p w14:paraId="78785519" w14:textId="77777777" w:rsidR="00C70CB8" w:rsidRPr="0057609B" w:rsidRDefault="00C70CB8" w:rsidP="00C70CB8">
      <w:pPr>
        <w:rPr>
          <w:rFonts w:ascii="Arial" w:hAnsi="Arial" w:cs="Arial"/>
          <w:sz w:val="24"/>
          <w:szCs w:val="24"/>
        </w:rPr>
      </w:pPr>
    </w:p>
    <w:p w14:paraId="3B65945F" w14:textId="77777777" w:rsidR="00C70CB8" w:rsidRPr="0057609B" w:rsidRDefault="00C70CB8" w:rsidP="00C70CB8">
      <w:pPr>
        <w:rPr>
          <w:rFonts w:ascii="Arial" w:hAnsi="Arial" w:cs="Arial"/>
          <w:sz w:val="24"/>
          <w:szCs w:val="24"/>
        </w:rPr>
      </w:pPr>
    </w:p>
    <w:p w14:paraId="42F9D6C1" w14:textId="77777777" w:rsidR="00C70CB8" w:rsidRPr="0057609B" w:rsidRDefault="00C70CB8" w:rsidP="0057609B">
      <w:pPr>
        <w:pStyle w:val="Level1Heading"/>
      </w:pPr>
      <w:bookmarkStart w:id="25" w:name="_Toc15977681"/>
      <w:bookmarkStart w:id="26" w:name="_Toc196746590"/>
      <w:r w:rsidRPr="0057609B">
        <w:t>Operations</w:t>
      </w:r>
      <w:bookmarkEnd w:id="25"/>
      <w:bookmarkEnd w:id="26"/>
    </w:p>
    <w:p w14:paraId="05B08694"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602794C9" w14:textId="77777777" w:rsidR="00C70CB8" w:rsidRPr="0057609B" w:rsidRDefault="00C70CB8" w:rsidP="00C70CB8">
      <w:pPr>
        <w:numPr>
          <w:ilvl w:val="0"/>
          <w:numId w:val="45"/>
        </w:numPr>
        <w:spacing w:after="0" w:line="240" w:lineRule="auto"/>
        <w:jc w:val="left"/>
        <w:rPr>
          <w:rFonts w:ascii="Arial" w:hAnsi="Arial" w:cs="Arial"/>
          <w:sz w:val="24"/>
          <w:szCs w:val="24"/>
        </w:rPr>
      </w:pPr>
      <w:r w:rsidRPr="0057609B">
        <w:rPr>
          <w:rFonts w:ascii="Arial" w:hAnsi="Arial" w:cs="Arial"/>
          <w:sz w:val="24"/>
          <w:szCs w:val="24"/>
        </w:rPr>
        <w:t>provide monthly valuations for completed works which will be approved before payment by the Council’s Contract Administrator.</w:t>
      </w:r>
    </w:p>
    <w:p w14:paraId="6983C59F" w14:textId="77777777" w:rsidR="00C70CB8" w:rsidRPr="0057609B" w:rsidRDefault="00C70CB8" w:rsidP="00C70CB8">
      <w:pPr>
        <w:numPr>
          <w:ilvl w:val="0"/>
          <w:numId w:val="45"/>
        </w:numPr>
        <w:spacing w:after="0" w:line="240" w:lineRule="auto"/>
        <w:jc w:val="left"/>
        <w:rPr>
          <w:rFonts w:ascii="Arial" w:hAnsi="Arial" w:cs="Arial"/>
          <w:sz w:val="24"/>
          <w:szCs w:val="24"/>
        </w:rPr>
      </w:pPr>
      <w:r w:rsidRPr="0057609B">
        <w:rPr>
          <w:rFonts w:ascii="Arial" w:hAnsi="Arial" w:cs="Arial"/>
          <w:sz w:val="24"/>
          <w:szCs w:val="24"/>
        </w:rPr>
        <w:t>Ensure that any variations receive prior approval, in writing, from the Contract Administrator.</w:t>
      </w:r>
    </w:p>
    <w:p w14:paraId="7F416676" w14:textId="77777777" w:rsidR="00C70CB8" w:rsidRPr="0057609B" w:rsidRDefault="00C70CB8" w:rsidP="00C70CB8">
      <w:pPr>
        <w:rPr>
          <w:rFonts w:ascii="Arial" w:hAnsi="Arial" w:cs="Arial"/>
          <w:sz w:val="24"/>
          <w:szCs w:val="24"/>
        </w:rPr>
      </w:pPr>
    </w:p>
    <w:p w14:paraId="0B04A6D2" w14:textId="77777777" w:rsidR="00C70CB8" w:rsidRPr="0057609B" w:rsidRDefault="00C70CB8" w:rsidP="0057609B">
      <w:pPr>
        <w:pStyle w:val="Level1Heading"/>
      </w:pPr>
      <w:bookmarkStart w:id="27" w:name="_Toc535493279"/>
      <w:bookmarkStart w:id="28" w:name="_Toc15977682"/>
      <w:bookmarkStart w:id="29" w:name="_Toc196746591"/>
      <w:r w:rsidRPr="0057609B">
        <w:t>Waste Management</w:t>
      </w:r>
      <w:bookmarkEnd w:id="27"/>
      <w:bookmarkEnd w:id="28"/>
      <w:bookmarkEnd w:id="29"/>
    </w:p>
    <w:p w14:paraId="4C8073C5"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76E63038"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 xml:space="preserve">remove and dispose of all associated waste and unwanted material at the Supplier’s cost and in accordance with all applicable legislation. </w:t>
      </w:r>
    </w:p>
    <w:p w14:paraId="77D4C482"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hold all relevant licences for the management, transport and control of waste.</w:t>
      </w:r>
    </w:p>
    <w:p w14:paraId="3883AC48"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if carrying waste, be a registered carrier of waste and dispose of such waste only at disposal sites fully licensed to dispose of the waste concerned.</w:t>
      </w:r>
    </w:p>
    <w:p w14:paraId="2E752624"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provide all necessary waste transfer notes, including Duty of Care notes, when requested and at no additional charge.</w:t>
      </w:r>
    </w:p>
    <w:p w14:paraId="5F4500B4"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Demonstrate a sustainable approach to waste management and not treat, keep or dispose of any waste product from the Works in a manner likely to cause harm to the health and safety of any person or the environment.</w:t>
      </w:r>
    </w:p>
    <w:p w14:paraId="7538DA1F" w14:textId="77777777" w:rsidR="00C70CB8" w:rsidRPr="0057609B" w:rsidRDefault="00C70CB8" w:rsidP="00C70CB8">
      <w:pPr>
        <w:rPr>
          <w:rFonts w:ascii="Arial" w:hAnsi="Arial" w:cs="Arial"/>
          <w:sz w:val="24"/>
          <w:szCs w:val="24"/>
        </w:rPr>
      </w:pPr>
    </w:p>
    <w:p w14:paraId="2114C436" w14:textId="77777777" w:rsidR="00C70CB8" w:rsidRPr="0057609B" w:rsidRDefault="00C70CB8" w:rsidP="0057609B">
      <w:pPr>
        <w:pStyle w:val="Level1Heading"/>
      </w:pPr>
      <w:bookmarkStart w:id="30" w:name="_Toc15977683"/>
      <w:bookmarkStart w:id="31" w:name="_Toc196746592"/>
      <w:r w:rsidRPr="0057609B">
        <w:t>Behaviour</w:t>
      </w:r>
      <w:bookmarkEnd w:id="30"/>
      <w:bookmarkEnd w:id="31"/>
    </w:p>
    <w:p w14:paraId="34B8034A"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12630627"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Recognise that whilst Works will be undertaken generally outside of the properties, council tenants will be in </w:t>
      </w:r>
      <w:proofErr w:type="gramStart"/>
      <w:r w:rsidRPr="0057609B">
        <w:rPr>
          <w:rFonts w:ascii="Arial" w:hAnsi="Arial" w:cs="Arial"/>
          <w:sz w:val="24"/>
          <w:szCs w:val="24"/>
        </w:rPr>
        <w:t>close proximity</w:t>
      </w:r>
      <w:proofErr w:type="gramEnd"/>
      <w:r w:rsidRPr="0057609B">
        <w:rPr>
          <w:rFonts w:ascii="Arial" w:hAnsi="Arial" w:cs="Arial"/>
          <w:sz w:val="24"/>
          <w:szCs w:val="24"/>
        </w:rPr>
        <w:t>. The Supplier will therefore pay due regard to the sensibilities and welfare of tenants.</w:t>
      </w:r>
    </w:p>
    <w:p w14:paraId="7BEFB897"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ensure that Suppliers personnel undertaking the Works are appropriately dressed identifying the company they work for and </w:t>
      </w:r>
      <w:proofErr w:type="gramStart"/>
      <w:r w:rsidRPr="0057609B">
        <w:rPr>
          <w:rFonts w:ascii="Arial" w:hAnsi="Arial" w:cs="Arial"/>
          <w:sz w:val="24"/>
          <w:szCs w:val="24"/>
        </w:rPr>
        <w:t>carry identification at all times</w:t>
      </w:r>
      <w:proofErr w:type="gramEnd"/>
      <w:r w:rsidRPr="0057609B">
        <w:rPr>
          <w:rFonts w:ascii="Arial" w:hAnsi="Arial" w:cs="Arial"/>
          <w:sz w:val="24"/>
          <w:szCs w:val="24"/>
        </w:rPr>
        <w:t>.</w:t>
      </w:r>
    </w:p>
    <w:p w14:paraId="3689826D"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ensure that staff are polite and courteous and </w:t>
      </w:r>
      <w:proofErr w:type="gramStart"/>
      <w:r w:rsidRPr="0057609B">
        <w:rPr>
          <w:rFonts w:ascii="Arial" w:hAnsi="Arial" w:cs="Arial"/>
          <w:sz w:val="24"/>
          <w:szCs w:val="24"/>
        </w:rPr>
        <w:t>behave in a professional manner at all times</w:t>
      </w:r>
      <w:proofErr w:type="gramEnd"/>
      <w:r w:rsidRPr="0057609B">
        <w:rPr>
          <w:rFonts w:ascii="Arial" w:hAnsi="Arial" w:cs="Arial"/>
          <w:sz w:val="24"/>
          <w:szCs w:val="24"/>
        </w:rPr>
        <w:t>.</w:t>
      </w:r>
    </w:p>
    <w:p w14:paraId="545D55F4" w14:textId="77777777" w:rsidR="00C70CB8" w:rsidRPr="0057609B" w:rsidRDefault="00C70CB8" w:rsidP="00C70CB8">
      <w:pPr>
        <w:numPr>
          <w:ilvl w:val="0"/>
          <w:numId w:val="47"/>
        </w:numPr>
        <w:spacing w:after="0" w:line="240" w:lineRule="auto"/>
        <w:jc w:val="left"/>
        <w:rPr>
          <w:rFonts w:ascii="Arial" w:hAnsi="Arial" w:cs="Arial"/>
          <w:sz w:val="24"/>
          <w:szCs w:val="24"/>
        </w:rPr>
      </w:pPr>
      <w:proofErr w:type="gramStart"/>
      <w:r w:rsidRPr="0057609B">
        <w:rPr>
          <w:rFonts w:ascii="Arial" w:hAnsi="Arial" w:cs="Arial"/>
          <w:sz w:val="24"/>
          <w:szCs w:val="24"/>
        </w:rPr>
        <w:lastRenderedPageBreak/>
        <w:t>keep tenants’ property safe and secure at all times</w:t>
      </w:r>
      <w:proofErr w:type="gramEnd"/>
      <w:r w:rsidRPr="0057609B">
        <w:rPr>
          <w:rFonts w:ascii="Arial" w:hAnsi="Arial" w:cs="Arial"/>
          <w:sz w:val="24"/>
          <w:szCs w:val="24"/>
        </w:rPr>
        <w:t>.</w:t>
      </w:r>
    </w:p>
    <w:p w14:paraId="1BB760FD"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recognise that some items are confidential and </w:t>
      </w:r>
      <w:proofErr w:type="gramStart"/>
      <w:r w:rsidRPr="0057609B">
        <w:rPr>
          <w:rFonts w:ascii="Arial" w:hAnsi="Arial" w:cs="Arial"/>
          <w:sz w:val="24"/>
          <w:szCs w:val="24"/>
        </w:rPr>
        <w:t>pay due regard to this at all times</w:t>
      </w:r>
      <w:proofErr w:type="gramEnd"/>
      <w:r w:rsidRPr="0057609B">
        <w:rPr>
          <w:rFonts w:ascii="Arial" w:hAnsi="Arial" w:cs="Arial"/>
          <w:sz w:val="24"/>
          <w:szCs w:val="24"/>
        </w:rPr>
        <w:t>.</w:t>
      </w:r>
    </w:p>
    <w:p w14:paraId="65107A3D" w14:textId="77777777" w:rsidR="00C70CB8" w:rsidRPr="0057609B" w:rsidRDefault="00C70CB8" w:rsidP="00C70CB8">
      <w:pPr>
        <w:numPr>
          <w:ilvl w:val="0"/>
          <w:numId w:val="47"/>
        </w:numPr>
        <w:spacing w:after="0" w:line="240" w:lineRule="auto"/>
        <w:jc w:val="left"/>
        <w:rPr>
          <w:rFonts w:ascii="Arial" w:hAnsi="Arial" w:cs="Arial"/>
          <w:sz w:val="24"/>
          <w:szCs w:val="24"/>
        </w:rPr>
      </w:pPr>
      <w:proofErr w:type="gramStart"/>
      <w:r w:rsidRPr="0057609B">
        <w:rPr>
          <w:rFonts w:ascii="Arial" w:hAnsi="Arial" w:cs="Arial"/>
          <w:sz w:val="24"/>
          <w:szCs w:val="24"/>
        </w:rPr>
        <w:t>keep the working environment in a safe and reasonably tidy condition at all times</w:t>
      </w:r>
      <w:proofErr w:type="gramEnd"/>
      <w:r w:rsidRPr="0057609B">
        <w:rPr>
          <w:rFonts w:ascii="Arial" w:hAnsi="Arial" w:cs="Arial"/>
          <w:sz w:val="24"/>
          <w:szCs w:val="24"/>
        </w:rPr>
        <w:t>.</w:t>
      </w:r>
    </w:p>
    <w:p w14:paraId="442E5612"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clean up thoroughly after each day’s work.</w:t>
      </w:r>
    </w:p>
    <w:p w14:paraId="40A8B732"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report any damage caused to property or the building to the Council and the tenant in a timely manner.</w:t>
      </w:r>
    </w:p>
    <w:p w14:paraId="2388DE05"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not, whilst undertaking the Works at properties where tenants reside: </w:t>
      </w:r>
    </w:p>
    <w:p w14:paraId="54BA2C06" w14:textId="77777777" w:rsidR="00C70CB8" w:rsidRPr="0057609B"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smoke.</w:t>
      </w:r>
    </w:p>
    <w:p w14:paraId="0537C397" w14:textId="77777777" w:rsidR="00C70CB8" w:rsidRPr="0057609B"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use foul or offensive language.</w:t>
      </w:r>
    </w:p>
    <w:p w14:paraId="4757306D" w14:textId="77777777" w:rsidR="00C70CB8"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Play radios.</w:t>
      </w:r>
    </w:p>
    <w:p w14:paraId="05DC7555" w14:textId="77777777" w:rsidR="0057609B" w:rsidRPr="0057609B" w:rsidRDefault="0057609B" w:rsidP="0057609B">
      <w:pPr>
        <w:spacing w:after="0" w:line="240" w:lineRule="auto"/>
        <w:ind w:left="1080"/>
        <w:jc w:val="left"/>
        <w:rPr>
          <w:rFonts w:ascii="Arial" w:hAnsi="Arial" w:cs="Arial"/>
          <w:sz w:val="24"/>
          <w:szCs w:val="24"/>
        </w:rPr>
      </w:pPr>
    </w:p>
    <w:p w14:paraId="76E9A4C1" w14:textId="77777777" w:rsidR="00C70CB8" w:rsidRPr="0057609B" w:rsidRDefault="00C70CB8" w:rsidP="0057609B">
      <w:pPr>
        <w:pStyle w:val="Level1Heading"/>
      </w:pPr>
      <w:bookmarkStart w:id="32" w:name="_Toc15977684"/>
      <w:bookmarkStart w:id="33" w:name="_Toc196746593"/>
      <w:r w:rsidRPr="0057609B">
        <w:t>Safeguarding</w:t>
      </w:r>
      <w:bookmarkEnd w:id="32"/>
      <w:bookmarkEnd w:id="33"/>
    </w:p>
    <w:p w14:paraId="7C62742D"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680FCA1F"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comply with the requirements of the Safeguarding Vulnerable Groups Act 2006 as amended under the Protection of Freedoms Act 2012, whilst providing the Works.</w:t>
      </w:r>
    </w:p>
    <w:p w14:paraId="40C9F721"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ensure that in respect of any of its staff who may </w:t>
      </w:r>
      <w:proofErr w:type="gramStart"/>
      <w:r w:rsidRPr="0057609B">
        <w:rPr>
          <w:rFonts w:ascii="Arial" w:hAnsi="Arial" w:cs="Arial"/>
          <w:sz w:val="24"/>
          <w:szCs w:val="24"/>
        </w:rPr>
        <w:t>come into contact with</w:t>
      </w:r>
      <w:proofErr w:type="gramEnd"/>
      <w:r w:rsidRPr="0057609B">
        <w:rPr>
          <w:rFonts w:ascii="Arial" w:hAnsi="Arial" w:cs="Arial"/>
          <w:sz w:val="24"/>
          <w:szCs w:val="24"/>
        </w:rPr>
        <w:t xml:space="preserve"> children or vulnerable adults whilst undertaking the Works:</w:t>
      </w:r>
    </w:p>
    <w:p w14:paraId="1F1A8E19"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each such person is questioned as to whether he has any criminal convictions, cautions, reprimands, final warnings or anything which makes them unsuitable to perform any of the works.</w:t>
      </w:r>
    </w:p>
    <w:p w14:paraId="58CA1824"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most extensive check possible is made with the Disclosure and Barring Service in accordance with Part V of the Police Act 1997</w:t>
      </w:r>
    </w:p>
    <w:p w14:paraId="5C0D0CB8"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results of such checks are notified to the Council.</w:t>
      </w:r>
    </w:p>
    <w:p w14:paraId="7BADE168"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Undertake a risk assessment in relation to any person who discloses or who is found to have any convictions following the results of the </w:t>
      </w:r>
      <w:proofErr w:type="gramStart"/>
      <w:r w:rsidRPr="0057609B">
        <w:rPr>
          <w:rFonts w:ascii="Arial" w:hAnsi="Arial" w:cs="Arial"/>
          <w:sz w:val="24"/>
          <w:szCs w:val="24"/>
        </w:rPr>
        <w:t>aforementioned checks</w:t>
      </w:r>
      <w:proofErr w:type="gramEnd"/>
      <w:r w:rsidRPr="0057609B">
        <w:rPr>
          <w:rFonts w:ascii="Arial" w:hAnsi="Arial" w:cs="Arial"/>
          <w:sz w:val="24"/>
          <w:szCs w:val="24"/>
        </w:rPr>
        <w:t xml:space="preserve"> to determine if that person could pose a risk during the provision of the Works.</w:t>
      </w:r>
    </w:p>
    <w:p w14:paraId="58AD4891"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Notify the Council of any member of staff who could pose a risk during the provision of the works. If such information comes to </w:t>
      </w:r>
      <w:proofErr w:type="gramStart"/>
      <w:r w:rsidRPr="0057609B">
        <w:rPr>
          <w:rFonts w:ascii="Arial" w:hAnsi="Arial" w:cs="Arial"/>
          <w:sz w:val="24"/>
          <w:szCs w:val="24"/>
        </w:rPr>
        <w:t>light</w:t>
      </w:r>
      <w:proofErr w:type="gramEnd"/>
      <w:r w:rsidRPr="0057609B">
        <w:rPr>
          <w:rFonts w:ascii="Arial" w:hAnsi="Arial" w:cs="Arial"/>
          <w:sz w:val="24"/>
          <w:szCs w:val="24"/>
        </w:rPr>
        <w:t xml:space="preserve"> then that person will not be permitted to continue with the provision of the works without The Council’s prior, written approval.</w:t>
      </w:r>
    </w:p>
    <w:p w14:paraId="0AC5D133"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Accept that failure to comply with this Clause 6.6 may lead to immediate termination of this contract at the Council’s sole discretion.</w:t>
      </w:r>
    </w:p>
    <w:p w14:paraId="61F741EE" w14:textId="77777777" w:rsidR="00C70CB8" w:rsidRPr="0057609B" w:rsidRDefault="00C70CB8" w:rsidP="00C70CB8">
      <w:pPr>
        <w:rPr>
          <w:rFonts w:ascii="Arial" w:hAnsi="Arial" w:cs="Arial"/>
          <w:sz w:val="24"/>
          <w:szCs w:val="24"/>
        </w:rPr>
      </w:pPr>
    </w:p>
    <w:p w14:paraId="65A92E56" w14:textId="77777777" w:rsidR="00C70CB8" w:rsidRPr="0057609B" w:rsidRDefault="00C70CB8" w:rsidP="0057609B">
      <w:pPr>
        <w:pStyle w:val="Level1Heading"/>
      </w:pPr>
      <w:bookmarkStart w:id="34" w:name="_Toc15977685"/>
      <w:bookmarkStart w:id="35" w:name="_Toc196746594"/>
      <w:r w:rsidRPr="0057609B">
        <w:t>Equalities</w:t>
      </w:r>
      <w:bookmarkEnd w:id="34"/>
      <w:bookmarkEnd w:id="35"/>
    </w:p>
    <w:p w14:paraId="26638225"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284844E" w14:textId="77777777" w:rsidR="00C70CB8" w:rsidRPr="0057609B" w:rsidRDefault="00C70CB8" w:rsidP="00C70CB8">
      <w:pPr>
        <w:numPr>
          <w:ilvl w:val="0"/>
          <w:numId w:val="51"/>
        </w:numPr>
        <w:spacing w:after="0" w:line="240" w:lineRule="auto"/>
        <w:jc w:val="left"/>
        <w:rPr>
          <w:rFonts w:ascii="Arial" w:hAnsi="Arial" w:cs="Arial"/>
          <w:sz w:val="24"/>
          <w:szCs w:val="24"/>
        </w:rPr>
      </w:pPr>
      <w:r w:rsidRPr="0057609B">
        <w:rPr>
          <w:rFonts w:ascii="Arial" w:hAnsi="Arial" w:cs="Arial"/>
          <w:sz w:val="24"/>
          <w:szCs w:val="24"/>
        </w:rPr>
        <w:t>give due consideration to people with additional needs.</w:t>
      </w:r>
    </w:p>
    <w:p w14:paraId="40D48D63" w14:textId="77777777" w:rsidR="00C70CB8" w:rsidRPr="0057609B" w:rsidRDefault="00C70CB8" w:rsidP="00C70CB8">
      <w:pPr>
        <w:numPr>
          <w:ilvl w:val="0"/>
          <w:numId w:val="51"/>
        </w:numPr>
        <w:spacing w:after="0" w:line="240" w:lineRule="auto"/>
        <w:jc w:val="left"/>
        <w:rPr>
          <w:rFonts w:ascii="Arial" w:hAnsi="Arial" w:cs="Arial"/>
          <w:sz w:val="24"/>
          <w:szCs w:val="24"/>
        </w:rPr>
      </w:pPr>
      <w:r w:rsidRPr="0057609B">
        <w:rPr>
          <w:rFonts w:ascii="Arial" w:hAnsi="Arial" w:cs="Arial"/>
          <w:sz w:val="24"/>
          <w:szCs w:val="24"/>
        </w:rPr>
        <w:t>Comply with all statutory obligations under the Equality Act 2010 and operate in a non-discriminatory manner. Bidders are advised that the Council has a Procurement Policy and Strategy, Equalities policies and a Welsh Language Scheme, copies of which are available upon request.  Bidders are required to take account of these policies whilst undertaking the Works.</w:t>
      </w:r>
    </w:p>
    <w:p w14:paraId="3540DBC4" w14:textId="77777777" w:rsidR="00C70CB8" w:rsidRPr="0057609B" w:rsidRDefault="00C70CB8" w:rsidP="00C70CB8">
      <w:pPr>
        <w:rPr>
          <w:rFonts w:ascii="Arial" w:hAnsi="Arial" w:cs="Arial"/>
          <w:sz w:val="24"/>
          <w:szCs w:val="24"/>
        </w:rPr>
      </w:pPr>
    </w:p>
    <w:p w14:paraId="143BCF03" w14:textId="77777777" w:rsidR="00C70CB8" w:rsidRPr="0057609B" w:rsidRDefault="00C70CB8" w:rsidP="0057609B">
      <w:pPr>
        <w:pStyle w:val="Level1Heading"/>
      </w:pPr>
      <w:bookmarkStart w:id="36" w:name="_Toc15977686"/>
      <w:bookmarkStart w:id="37" w:name="_Toc196746595"/>
      <w:r w:rsidRPr="0057609B">
        <w:lastRenderedPageBreak/>
        <w:t>Reporting</w:t>
      </w:r>
      <w:bookmarkEnd w:id="36"/>
      <w:bookmarkEnd w:id="37"/>
    </w:p>
    <w:p w14:paraId="558173A4"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The Supplier will provide weekly and/or monthly reports as requested by the Council, detailing: </w:t>
      </w:r>
    </w:p>
    <w:p w14:paraId="623E3457"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location of the Works.</w:t>
      </w:r>
    </w:p>
    <w:p w14:paraId="076ADEAD"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the nature of the Works.</w:t>
      </w:r>
    </w:p>
    <w:p w14:paraId="29ED49FF"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 xml:space="preserve">updates on programme, progress, delays and details of any resolution. </w:t>
      </w:r>
    </w:p>
    <w:p w14:paraId="0F3C897E"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All necessary information such as works carried out, any problems encountered affecting the nature of the raised works and agreed resolution to enable the Council to undertake post Works inspections.</w:t>
      </w:r>
    </w:p>
    <w:p w14:paraId="20734FB0" w14:textId="77777777" w:rsidR="00C70CB8" w:rsidRPr="0057609B" w:rsidRDefault="00C70CB8" w:rsidP="00C70CB8">
      <w:pPr>
        <w:rPr>
          <w:rFonts w:ascii="Arial" w:hAnsi="Arial" w:cs="Arial"/>
          <w:sz w:val="24"/>
          <w:szCs w:val="24"/>
        </w:rPr>
      </w:pPr>
    </w:p>
    <w:p w14:paraId="02C4CD29" w14:textId="77777777" w:rsidR="00C70CB8" w:rsidRPr="0057609B" w:rsidRDefault="00C70CB8" w:rsidP="0057609B">
      <w:pPr>
        <w:pStyle w:val="Level1Heading"/>
      </w:pPr>
      <w:bookmarkStart w:id="38" w:name="_Toc15977687"/>
      <w:bookmarkStart w:id="39" w:name="_Toc196746596"/>
      <w:r w:rsidRPr="0057609B">
        <w:t>Meetings</w:t>
      </w:r>
      <w:bookmarkEnd w:id="38"/>
      <w:bookmarkEnd w:id="39"/>
    </w:p>
    <w:p w14:paraId="52FF568A"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28A7D244" w14:textId="77777777" w:rsidR="00C70CB8" w:rsidRPr="0057609B" w:rsidRDefault="00C70CB8" w:rsidP="00C70CB8">
      <w:pPr>
        <w:numPr>
          <w:ilvl w:val="0"/>
          <w:numId w:val="53"/>
        </w:numPr>
        <w:spacing w:after="0" w:line="240" w:lineRule="auto"/>
        <w:jc w:val="left"/>
        <w:rPr>
          <w:rFonts w:ascii="Arial" w:hAnsi="Arial" w:cs="Arial"/>
          <w:sz w:val="24"/>
          <w:szCs w:val="24"/>
        </w:rPr>
      </w:pPr>
      <w:r w:rsidRPr="0057609B">
        <w:rPr>
          <w:rFonts w:ascii="Arial" w:hAnsi="Arial" w:cs="Arial"/>
          <w:sz w:val="24"/>
          <w:szCs w:val="24"/>
        </w:rPr>
        <w:t>attend meetings with the Council's representative as requested to review operation of the Contract and consider opportunities for improvement.</w:t>
      </w:r>
    </w:p>
    <w:p w14:paraId="493A34EC" w14:textId="77777777" w:rsidR="00C70CB8" w:rsidRPr="0057609B" w:rsidRDefault="00C70CB8" w:rsidP="00C70CB8">
      <w:pPr>
        <w:numPr>
          <w:ilvl w:val="0"/>
          <w:numId w:val="53"/>
        </w:numPr>
        <w:spacing w:after="0" w:line="240" w:lineRule="auto"/>
        <w:jc w:val="left"/>
        <w:rPr>
          <w:rFonts w:ascii="Arial" w:hAnsi="Arial" w:cs="Arial"/>
          <w:sz w:val="24"/>
          <w:szCs w:val="24"/>
        </w:rPr>
      </w:pPr>
      <w:r w:rsidRPr="0057609B">
        <w:rPr>
          <w:rFonts w:ascii="Arial" w:hAnsi="Arial" w:cs="Arial"/>
          <w:sz w:val="24"/>
          <w:szCs w:val="24"/>
        </w:rPr>
        <w:t>Give such information and/or assistance to the Council as required to enable the Council to inspect paperwork or data records associated with the Works.</w:t>
      </w:r>
    </w:p>
    <w:p w14:paraId="590D20BE" w14:textId="77777777" w:rsidR="00C70CB8" w:rsidRPr="0057609B" w:rsidRDefault="00C70CB8" w:rsidP="00C70CB8">
      <w:pPr>
        <w:rPr>
          <w:rFonts w:ascii="Arial" w:hAnsi="Arial" w:cs="Arial"/>
          <w:sz w:val="24"/>
          <w:szCs w:val="24"/>
        </w:rPr>
      </w:pPr>
    </w:p>
    <w:p w14:paraId="67ADFF26" w14:textId="77777777" w:rsidR="00C70CB8" w:rsidRPr="0057609B" w:rsidRDefault="00C70CB8" w:rsidP="0057609B">
      <w:pPr>
        <w:pStyle w:val="Level1Heading"/>
      </w:pPr>
      <w:bookmarkStart w:id="40" w:name="_Toc15977688"/>
      <w:bookmarkStart w:id="41" w:name="_Toc196746597"/>
      <w:r w:rsidRPr="0057609B">
        <w:t>Payment</w:t>
      </w:r>
      <w:bookmarkEnd w:id="40"/>
      <w:bookmarkEnd w:id="41"/>
    </w:p>
    <w:p w14:paraId="192244C0"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2B43B76"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hold quoted prices throughout the term of the project. </w:t>
      </w:r>
    </w:p>
    <w:p w14:paraId="675A032B"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submit monthly invoices of Works undertaken. </w:t>
      </w:r>
    </w:p>
    <w:p w14:paraId="033878A5"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ensure that variations are priced in accordance with the agreed rates.</w:t>
      </w:r>
    </w:p>
    <w:p w14:paraId="2878F443"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send all invoices to the Council at </w:t>
      </w:r>
      <w:hyperlink r:id="rId21" w:history="1">
        <w:r w:rsidRPr="0057609B">
          <w:rPr>
            <w:rStyle w:val="Hyperlink"/>
            <w:rFonts w:ascii="Arial" w:hAnsi="Arial" w:cs="Arial"/>
            <w:sz w:val="24"/>
            <w:szCs w:val="24"/>
          </w:rPr>
          <w:t>buildservinvoices@valeofglamorgan.gov.uk</w:t>
        </w:r>
      </w:hyperlink>
      <w:r w:rsidRPr="0057609B">
        <w:rPr>
          <w:rFonts w:ascii="Arial" w:hAnsi="Arial" w:cs="Arial"/>
          <w:sz w:val="24"/>
          <w:szCs w:val="24"/>
        </w:rPr>
        <w:t>.</w:t>
      </w:r>
    </w:p>
    <w:p w14:paraId="433F6929"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Accept payment against calendar month invoices claimed in arrears.</w:t>
      </w:r>
    </w:p>
    <w:p w14:paraId="72B22AED"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Accept that the Council reserves the right to apply calculated Liquidated and Ascertained Damages (approximately 7.5% of the accepted contract sum) </w:t>
      </w:r>
      <w:proofErr w:type="gramStart"/>
      <w:r w:rsidRPr="0057609B">
        <w:rPr>
          <w:rFonts w:ascii="Arial" w:hAnsi="Arial" w:cs="Arial"/>
          <w:sz w:val="24"/>
          <w:szCs w:val="24"/>
        </w:rPr>
        <w:t>in the event that</w:t>
      </w:r>
      <w:proofErr w:type="gramEnd"/>
      <w:r w:rsidRPr="0057609B">
        <w:rPr>
          <w:rFonts w:ascii="Arial" w:hAnsi="Arial" w:cs="Arial"/>
          <w:sz w:val="24"/>
          <w:szCs w:val="24"/>
        </w:rPr>
        <w:t xml:space="preserve"> agreed programme deadlines are not met.</w:t>
      </w:r>
    </w:p>
    <w:p w14:paraId="3825A88E" w14:textId="77777777" w:rsidR="00C70CB8" w:rsidRPr="0057609B" w:rsidRDefault="00C70CB8" w:rsidP="00C70CB8">
      <w:pPr>
        <w:rPr>
          <w:rFonts w:ascii="Arial" w:hAnsi="Arial" w:cs="Arial"/>
          <w:sz w:val="24"/>
          <w:szCs w:val="24"/>
        </w:rPr>
      </w:pPr>
    </w:p>
    <w:p w14:paraId="17C01D24" w14:textId="77777777" w:rsidR="00C70CB8" w:rsidRPr="0057609B" w:rsidRDefault="00C70CB8" w:rsidP="0057609B">
      <w:pPr>
        <w:pStyle w:val="Level1Heading"/>
      </w:pPr>
      <w:bookmarkStart w:id="42" w:name="_Toc15977689"/>
      <w:bookmarkStart w:id="43" w:name="_Toc196746598"/>
      <w:r w:rsidRPr="0057609B">
        <w:t>General</w:t>
      </w:r>
      <w:bookmarkEnd w:id="42"/>
      <w:bookmarkEnd w:id="43"/>
      <w:r w:rsidRPr="0057609B">
        <w:t xml:space="preserve"> </w:t>
      </w:r>
    </w:p>
    <w:p w14:paraId="402AA17B"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113ED17B"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ensure the Works are undertaken in a competent and safe manner and adhere to Health and Safety legislation, guidance and relevant Council policies and procedures, and take reasonable care for the health and safety of himself and other persons who may be adversely affected by his acts or omissions.</w:t>
      </w:r>
    </w:p>
    <w:p w14:paraId="31F7032C"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 xml:space="preserve">immediately advise the Council of any serious health and safety incident. </w:t>
      </w:r>
    </w:p>
    <w:p w14:paraId="6C417E42"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Recognise that failure to comply with the health and safety requirements under the contract constitutes a substantial breach of contract.</w:t>
      </w:r>
    </w:p>
    <w:p w14:paraId="27958A90" w14:textId="77777777" w:rsidR="00C70CB8" w:rsidRPr="0057609B" w:rsidRDefault="00C70CB8" w:rsidP="00C70CB8">
      <w:pPr>
        <w:rPr>
          <w:rFonts w:ascii="Arial" w:hAnsi="Arial" w:cs="Arial"/>
          <w:sz w:val="24"/>
          <w:szCs w:val="24"/>
        </w:rPr>
      </w:pPr>
    </w:p>
    <w:p w14:paraId="2EF16F09" w14:textId="77777777" w:rsidR="00C70CB8" w:rsidRPr="0057609B" w:rsidRDefault="00C70CB8" w:rsidP="00977DE4">
      <w:pPr>
        <w:pStyle w:val="NumOut"/>
      </w:pPr>
    </w:p>
    <w:p w14:paraId="7F3D7300" w14:textId="77777777" w:rsidR="00C70CB8" w:rsidRPr="0057609B" w:rsidRDefault="00C70CB8" w:rsidP="00977DE4">
      <w:pPr>
        <w:pStyle w:val="NumOut"/>
      </w:pPr>
    </w:p>
    <w:p w14:paraId="7371B2D2" w14:textId="77777777" w:rsidR="00C70CB8" w:rsidRPr="0057609B" w:rsidRDefault="00C70CB8" w:rsidP="00977DE4">
      <w:pPr>
        <w:pStyle w:val="NumOut"/>
      </w:pPr>
    </w:p>
    <w:p w14:paraId="6BE60AD0" w14:textId="77777777" w:rsidR="00C70CB8" w:rsidRPr="0057609B" w:rsidRDefault="00C70CB8" w:rsidP="00977DE4">
      <w:pPr>
        <w:pStyle w:val="NumOut"/>
      </w:pPr>
    </w:p>
    <w:p w14:paraId="7339B662" w14:textId="77777777" w:rsidR="00C70CB8" w:rsidRPr="0057609B" w:rsidRDefault="00C70CB8" w:rsidP="00977DE4">
      <w:pPr>
        <w:pStyle w:val="NumOut"/>
      </w:pPr>
    </w:p>
    <w:p w14:paraId="0356DCC4" w14:textId="77777777" w:rsidR="00C70CB8" w:rsidRPr="0057609B" w:rsidRDefault="00C70CB8" w:rsidP="00C70CB8">
      <w:pPr>
        <w:rPr>
          <w:rFonts w:ascii="Arial" w:hAnsi="Arial" w:cs="Arial"/>
          <w:sz w:val="24"/>
          <w:szCs w:val="24"/>
        </w:rPr>
      </w:pPr>
    </w:p>
    <w:p w14:paraId="365FEE45" w14:textId="77777777" w:rsidR="00C70CB8" w:rsidRPr="0057609B" w:rsidRDefault="00C70CB8" w:rsidP="0057609B">
      <w:pPr>
        <w:pStyle w:val="Level1Heading"/>
      </w:pPr>
      <w:bookmarkStart w:id="44" w:name="_Toc208978526"/>
      <w:bookmarkStart w:id="45" w:name="_Toc15977692"/>
      <w:bookmarkStart w:id="46" w:name="_Toc196746599"/>
      <w:r w:rsidRPr="0057609B">
        <w:t>Form of Contract</w:t>
      </w:r>
      <w:bookmarkEnd w:id="44"/>
      <w:bookmarkEnd w:id="45"/>
      <w:bookmarkEnd w:id="46"/>
    </w:p>
    <w:p w14:paraId="1944A735" w14:textId="77777777" w:rsidR="00C70CB8" w:rsidRPr="0057609B" w:rsidRDefault="00C70CB8" w:rsidP="00C70CB8">
      <w:pPr>
        <w:rPr>
          <w:rFonts w:ascii="Arial" w:hAnsi="Arial" w:cs="Arial"/>
          <w:sz w:val="24"/>
          <w:szCs w:val="24"/>
        </w:rPr>
      </w:pPr>
    </w:p>
    <w:p w14:paraId="79CF636F" w14:textId="2139EA66" w:rsidR="00C70CB8" w:rsidRPr="0057609B" w:rsidRDefault="00C70CB8" w:rsidP="00977DE4">
      <w:pPr>
        <w:pStyle w:val="NumOut"/>
      </w:pPr>
      <w:r w:rsidRPr="0057609B">
        <w:t>The Tender shall be subject to</w:t>
      </w:r>
      <w:r w:rsidR="00161687">
        <w:t xml:space="preserve"> </w:t>
      </w:r>
      <w:r w:rsidR="00161687">
        <w:rPr>
          <w:b/>
          <w:bCs/>
        </w:rPr>
        <w:t xml:space="preserve">JCT MTC 2024 </w:t>
      </w:r>
      <w:r w:rsidR="00161687">
        <w:t xml:space="preserve">and </w:t>
      </w:r>
      <w:r w:rsidR="00161687">
        <w:rPr>
          <w:b/>
          <w:bCs/>
        </w:rPr>
        <w:t xml:space="preserve">Framework Agreement </w:t>
      </w:r>
      <w:r w:rsidRPr="0057609B">
        <w:t>terms and conditions of contract. Any conditions which the bidder may seek to impose shall be excluded and not form any part of the Contract unless each of these conditions have been specifically agreed to in writing by the Council.</w:t>
      </w:r>
    </w:p>
    <w:p w14:paraId="3A1DD31A" w14:textId="77777777" w:rsidR="00C70CB8" w:rsidRPr="0057609B" w:rsidRDefault="00C70CB8" w:rsidP="00977DE4">
      <w:pPr>
        <w:pStyle w:val="NumOut"/>
      </w:pPr>
      <w:r w:rsidRPr="0057609B">
        <w:t>Appendix A: Conditions of Tender for Suppliers</w:t>
      </w:r>
    </w:p>
    <w:p w14:paraId="253860D1" w14:textId="77777777" w:rsidR="00C70CB8" w:rsidRPr="0057609B" w:rsidRDefault="00C70CB8" w:rsidP="00977DE4">
      <w:pPr>
        <w:pStyle w:val="NumOut"/>
      </w:pPr>
    </w:p>
    <w:p w14:paraId="7EE6F9A1" w14:textId="77777777" w:rsidR="00C70CB8" w:rsidRPr="0057609B" w:rsidRDefault="00C70CB8" w:rsidP="00977DE4">
      <w:pPr>
        <w:pStyle w:val="NumOut"/>
      </w:pPr>
      <w:r w:rsidRPr="0057609B">
        <w:t>General</w:t>
      </w:r>
    </w:p>
    <w:p w14:paraId="7E038F2B" w14:textId="77777777" w:rsidR="00C70CB8" w:rsidRPr="0057609B" w:rsidRDefault="00C70CB8" w:rsidP="00977DE4">
      <w:pPr>
        <w:pStyle w:val="NumOut"/>
      </w:pPr>
    </w:p>
    <w:p w14:paraId="69986439" w14:textId="77777777" w:rsidR="00C70CB8" w:rsidRPr="0057609B" w:rsidRDefault="00C70CB8" w:rsidP="00977DE4">
      <w:pPr>
        <w:pStyle w:val="NumOut"/>
        <w:numPr>
          <w:ilvl w:val="0"/>
          <w:numId w:val="56"/>
        </w:numPr>
      </w:pPr>
      <w:r w:rsidRPr="0057609B">
        <w:t>Offers made subject to additional or alternative conditions may not be considered and may be rejected.</w:t>
      </w:r>
    </w:p>
    <w:p w14:paraId="1649C570" w14:textId="77777777" w:rsidR="00C70CB8" w:rsidRPr="0057609B" w:rsidRDefault="00C70CB8" w:rsidP="00977DE4">
      <w:pPr>
        <w:pStyle w:val="NumOut"/>
        <w:numPr>
          <w:ilvl w:val="0"/>
          <w:numId w:val="56"/>
        </w:numPr>
      </w:pPr>
      <w:r w:rsidRPr="0057609B">
        <w:t>Each bidder agrees that its proposal is submitted on the terms and conditions set out in the tender document supplied, any associated documentation and this document.</w:t>
      </w:r>
    </w:p>
    <w:p w14:paraId="27280E4A" w14:textId="77777777" w:rsidR="00C70CB8" w:rsidRPr="0057609B" w:rsidRDefault="00C70CB8" w:rsidP="00977DE4">
      <w:pPr>
        <w:pStyle w:val="NumOut"/>
        <w:numPr>
          <w:ilvl w:val="0"/>
          <w:numId w:val="56"/>
        </w:numPr>
      </w:pPr>
      <w:r w:rsidRPr="0057609B">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46B8F3FD" w14:textId="77777777" w:rsidR="00C70CB8" w:rsidRPr="0057609B" w:rsidRDefault="00C70CB8" w:rsidP="00977DE4">
      <w:pPr>
        <w:pStyle w:val="NumOut"/>
        <w:numPr>
          <w:ilvl w:val="0"/>
          <w:numId w:val="56"/>
        </w:numPr>
      </w:pPr>
      <w:r w:rsidRPr="0057609B">
        <w:t>Bidders, by submitting a tender, confirm that they understand and agree to the nature and extent of their obligations if their Tender is accepted.</w:t>
      </w:r>
    </w:p>
    <w:p w14:paraId="40751936" w14:textId="77777777" w:rsidR="00C70CB8" w:rsidRPr="0057609B" w:rsidRDefault="00C70CB8" w:rsidP="00977DE4">
      <w:pPr>
        <w:pStyle w:val="NumOut"/>
        <w:numPr>
          <w:ilvl w:val="0"/>
          <w:numId w:val="56"/>
        </w:numPr>
      </w:pPr>
      <w:r w:rsidRPr="0057609B">
        <w:t>The Form of Tender supplied with the documents must be signed by the individual(s) with the appropriate authority to make the commitment.  The bidder shall produce documentary evidence of such authorisation to the Council if requested.</w:t>
      </w:r>
    </w:p>
    <w:p w14:paraId="67550076" w14:textId="77777777" w:rsidR="00C70CB8" w:rsidRPr="0057609B" w:rsidRDefault="00C70CB8" w:rsidP="00977DE4">
      <w:pPr>
        <w:pStyle w:val="NumOut"/>
        <w:numPr>
          <w:ilvl w:val="0"/>
          <w:numId w:val="56"/>
        </w:numPr>
      </w:pPr>
      <w:r w:rsidRPr="0057609B">
        <w:t xml:space="preserve">The Council does not bind itself to accept the lowest or any Tender bid and reserves the right to accept any Tender either in whole or in part. </w:t>
      </w:r>
    </w:p>
    <w:p w14:paraId="42FF9286" w14:textId="295A202D" w:rsidR="00C70CB8" w:rsidRDefault="00C70CB8" w:rsidP="00977DE4">
      <w:pPr>
        <w:pStyle w:val="NumOut"/>
        <w:numPr>
          <w:ilvl w:val="0"/>
          <w:numId w:val="56"/>
        </w:numPr>
      </w:pPr>
      <w:r w:rsidRPr="0057609B">
        <w:t xml:space="preserve">The Council is a public body for the purposes of the Freedom of Information Act and other related access legislation. Accordingly, third parties may request copies of documentation held by the Council pursuant to rights granted to them under various access regimes.  </w:t>
      </w:r>
      <w:commentRangeStart w:id="47"/>
      <w:commentRangeStart w:id="48"/>
      <w:r w:rsidRPr="0057609B">
        <w:t>Section 21(1) of the Public Contracts Regulation 2015 provides “</w:t>
      </w:r>
      <w:commentRangeEnd w:id="47"/>
      <w:r w:rsidR="007E7D28">
        <w:rPr>
          <w:rStyle w:val="CommentReference"/>
          <w:rFonts w:ascii="Calibri" w:eastAsiaTheme="minorHAnsi" w:hAnsi="Calibri" w:cstheme="minorBidi"/>
        </w:rPr>
        <w:commentReference w:id="47"/>
      </w:r>
      <w:commentRangeEnd w:id="48"/>
      <w:r w:rsidR="00A054D8">
        <w:rPr>
          <w:rStyle w:val="CommentReference"/>
          <w:rFonts w:ascii="Calibri" w:eastAsiaTheme="minorHAnsi" w:hAnsi="Calibri" w:cstheme="minorBidi"/>
        </w:rPr>
        <w:commentReference w:id="48"/>
      </w:r>
      <w:r w:rsidRPr="0057609B">
        <w:t>A contracting authority shall not disclose information which has been forwarded to it by an economic operator and designated by that economic operator as confidential.”</w:t>
      </w:r>
    </w:p>
    <w:p w14:paraId="5EBA994F" w14:textId="77777777" w:rsidR="00977DE4" w:rsidRPr="0010652F" w:rsidRDefault="00967420" w:rsidP="00977DE4">
      <w:pPr>
        <w:pStyle w:val="NumOut"/>
        <w:numPr>
          <w:ilvl w:val="0"/>
          <w:numId w:val="56"/>
        </w:numPr>
        <w:rPr>
          <w:color w:val="FF0000"/>
        </w:rPr>
      </w:pPr>
      <w:r w:rsidRPr="0010652F">
        <w:rPr>
          <w:color w:val="FF0000"/>
        </w:rPr>
        <w:lastRenderedPageBreak/>
        <w:t>The Council is a public body for the purposes of the Freedom of Information Act 2000 (“FOIA”) and other related access legislation. Accordingly, third parties may request copies of documentation held by the Council pursuant to rights granted under various access regimes.</w:t>
      </w:r>
    </w:p>
    <w:p w14:paraId="0EDF3E66" w14:textId="77777777" w:rsidR="00977DE4" w:rsidRPr="0010652F" w:rsidRDefault="00967420" w:rsidP="00977DE4">
      <w:pPr>
        <w:pStyle w:val="NumOut"/>
        <w:rPr>
          <w:color w:val="FF0000"/>
        </w:rPr>
      </w:pPr>
      <w:r w:rsidRPr="0010652F">
        <w:rPr>
          <w:color w:val="FF0000"/>
        </w:rPr>
        <w:t xml:space="preserve">Pursuant to Section 94(1) of the Procurement Act 2023, a contracting authority is not required to publish or disclose information if it is satisfied </w:t>
      </w:r>
      <w:proofErr w:type="gramStart"/>
      <w:r w:rsidRPr="0010652F">
        <w:rPr>
          <w:color w:val="FF0000"/>
        </w:rPr>
        <w:t>that</w:t>
      </w:r>
      <w:r w:rsidR="00A95CF5" w:rsidRPr="0010652F">
        <w:rPr>
          <w:color w:val="FF0000"/>
        </w:rPr>
        <w:t>;</w:t>
      </w:r>
      <w:proofErr w:type="gramEnd"/>
    </w:p>
    <w:p w14:paraId="6361909C" w14:textId="77777777" w:rsidR="00977DE4" w:rsidRPr="0010652F" w:rsidRDefault="00967420" w:rsidP="00977DE4">
      <w:pPr>
        <w:pStyle w:val="NumOut"/>
        <w:numPr>
          <w:ilvl w:val="0"/>
          <w:numId w:val="57"/>
        </w:numPr>
        <w:rPr>
          <w:color w:val="FF0000"/>
        </w:rPr>
      </w:pPr>
      <w:r w:rsidRPr="0010652F">
        <w:rPr>
          <w:color w:val="FF0000"/>
        </w:rPr>
        <w:t>withholding the information is necessary for the purpose of safeguarding national security; or</w:t>
      </w:r>
    </w:p>
    <w:p w14:paraId="3AE9135E" w14:textId="09BE44C9" w:rsidR="00967420" w:rsidRPr="0010652F" w:rsidRDefault="00967420" w:rsidP="00977DE4">
      <w:pPr>
        <w:pStyle w:val="NumOut"/>
        <w:numPr>
          <w:ilvl w:val="0"/>
          <w:numId w:val="57"/>
        </w:numPr>
        <w:rPr>
          <w:color w:val="FF0000"/>
        </w:rPr>
      </w:pPr>
      <w:r w:rsidRPr="0010652F">
        <w:rPr>
          <w:color w:val="FF0000"/>
        </w:rPr>
        <w:t>the information is sensitive commercial information and there is an overriding public interest in its withholding.</w:t>
      </w:r>
    </w:p>
    <w:p w14:paraId="0CF78101" w14:textId="77777777" w:rsidR="001E016C" w:rsidRPr="0010652F" w:rsidRDefault="00967420" w:rsidP="00977DE4">
      <w:pPr>
        <w:pStyle w:val="NumOut"/>
        <w:rPr>
          <w:color w:val="FF0000"/>
        </w:rPr>
      </w:pPr>
      <w:r w:rsidRPr="0010652F">
        <w:rPr>
          <w:color w:val="FF0000"/>
        </w:rPr>
        <w:t xml:space="preserve">For these purposes, Section 94(2) defines “sensitive commercial information” as information which </w:t>
      </w:r>
      <w:proofErr w:type="gramStart"/>
      <w:r w:rsidRPr="0010652F">
        <w:rPr>
          <w:color w:val="FF0000"/>
        </w:rPr>
        <w:t>either</w:t>
      </w:r>
      <w:r w:rsidR="001E016C" w:rsidRPr="0010652F">
        <w:rPr>
          <w:color w:val="FF0000"/>
        </w:rPr>
        <w:t>;</w:t>
      </w:r>
      <w:proofErr w:type="gramEnd"/>
    </w:p>
    <w:p w14:paraId="4629DE63" w14:textId="48DBAE0D" w:rsidR="00977DE4" w:rsidRPr="0010652F" w:rsidRDefault="00967420" w:rsidP="00977DE4">
      <w:pPr>
        <w:pStyle w:val="NumOut"/>
        <w:numPr>
          <w:ilvl w:val="0"/>
          <w:numId w:val="58"/>
        </w:numPr>
        <w:rPr>
          <w:color w:val="FF0000"/>
        </w:rPr>
      </w:pPr>
      <w:r w:rsidRPr="0010652F">
        <w:rPr>
          <w:color w:val="FF0000"/>
        </w:rPr>
        <w:t>constitutes a trade secret; or</w:t>
      </w:r>
    </w:p>
    <w:p w14:paraId="6E0BCFE1" w14:textId="2FE92546" w:rsidR="00967420" w:rsidRPr="0010652F" w:rsidRDefault="00967420" w:rsidP="00977DE4">
      <w:pPr>
        <w:pStyle w:val="NumOut"/>
        <w:numPr>
          <w:ilvl w:val="0"/>
          <w:numId w:val="58"/>
        </w:numPr>
        <w:rPr>
          <w:color w:val="FF0000"/>
        </w:rPr>
      </w:pPr>
      <w:r w:rsidRPr="0010652F">
        <w:rPr>
          <w:color w:val="FF0000"/>
        </w:rPr>
        <w:t>would be likely to prejudice the commercial interests of any person if it were published or otherwise disclosed.</w:t>
      </w:r>
    </w:p>
    <w:p w14:paraId="5632D68F" w14:textId="77777777" w:rsidR="00967420" w:rsidRPr="0010652F" w:rsidRDefault="00967420" w:rsidP="0010652F">
      <w:pPr>
        <w:pStyle w:val="NumOut"/>
        <w:ind w:left="567"/>
        <w:rPr>
          <w:color w:val="FF0000"/>
        </w:rPr>
      </w:pPr>
      <w:r w:rsidRPr="0010652F">
        <w:rPr>
          <w:color w:val="FF0000"/>
        </w:rPr>
        <w:t>Furthermore, Section 99 of the Procurement Act 2023 provides that nothing in the Act authorises or requires the disclosure of information where such disclosure would contravene data protection legislation.</w:t>
      </w:r>
    </w:p>
    <w:p w14:paraId="775E1479" w14:textId="77777777" w:rsidR="00967420" w:rsidRPr="0010652F" w:rsidRDefault="00967420" w:rsidP="0010652F">
      <w:pPr>
        <w:pStyle w:val="NumOut"/>
        <w:ind w:left="567"/>
        <w:rPr>
          <w:color w:val="FF0000"/>
        </w:rPr>
      </w:pPr>
      <w:r w:rsidRPr="0010652F">
        <w:rPr>
          <w:color w:val="FF0000"/>
        </w:rPr>
        <w:t xml:space="preserve">For the avoidance of doubt, the Council remains subject to the duties imposed upon it under FOIA and other applicable access to information regimes. In considering any request for information, the Council will </w:t>
      </w:r>
      <w:proofErr w:type="gramStart"/>
      <w:r w:rsidRPr="0010652F">
        <w:rPr>
          <w:color w:val="FF0000"/>
        </w:rPr>
        <w:t>take into account</w:t>
      </w:r>
      <w:proofErr w:type="gramEnd"/>
      <w:r w:rsidRPr="0010652F">
        <w:rPr>
          <w:color w:val="FF0000"/>
        </w:rPr>
        <w:t xml:space="preserve"> both its statutory obligations under </w:t>
      </w:r>
      <w:proofErr w:type="gramStart"/>
      <w:r w:rsidRPr="0010652F">
        <w:rPr>
          <w:color w:val="FF0000"/>
        </w:rPr>
        <w:t>FOIA</w:t>
      </w:r>
      <w:proofErr w:type="gramEnd"/>
      <w:r w:rsidRPr="0010652F">
        <w:rPr>
          <w:color w:val="FF0000"/>
        </w:rPr>
        <w:t xml:space="preserve"> and the exemptions and restrictions contained within the Procurement Act 2023.</w:t>
      </w:r>
    </w:p>
    <w:p w14:paraId="25D06370" w14:textId="77777777" w:rsidR="0010652F" w:rsidRPr="0010652F" w:rsidRDefault="00967420" w:rsidP="0010652F">
      <w:pPr>
        <w:pStyle w:val="NumOut"/>
        <w:ind w:left="567"/>
        <w:rPr>
          <w:color w:val="FF0000"/>
        </w:rPr>
      </w:pPr>
      <w:r w:rsidRPr="0010652F">
        <w:rPr>
          <w:color w:val="FF0000"/>
        </w:rPr>
        <w:t xml:space="preserve">Economic operators are therefore advised to clearly identify any information they consider to be confidential or commercially sensitive at the time it is submitted to the Council, together with an explanation justifying its sensitivity. While this does not guarantee that such information will be exempt from disclosure, it will be </w:t>
      </w:r>
      <w:proofErr w:type="gramStart"/>
      <w:r w:rsidRPr="0010652F">
        <w:rPr>
          <w:color w:val="FF0000"/>
        </w:rPr>
        <w:t>taken into account</w:t>
      </w:r>
      <w:proofErr w:type="gramEnd"/>
      <w:r w:rsidRPr="0010652F">
        <w:rPr>
          <w:color w:val="FF0000"/>
        </w:rPr>
        <w:t xml:space="preserve"> by the Council when responding to any request for information.</w:t>
      </w:r>
    </w:p>
    <w:p w14:paraId="0E77B3AB" w14:textId="5C1B3636" w:rsidR="00C70CB8" w:rsidRPr="0010652F" w:rsidRDefault="00C70CB8" w:rsidP="0010652F">
      <w:pPr>
        <w:pStyle w:val="NumOut"/>
        <w:ind w:left="567"/>
        <w:rPr>
          <w:color w:val="FF0000"/>
        </w:rPr>
      </w:pPr>
      <w:r w:rsidRPr="0010652F">
        <w:rPr>
          <w:color w:val="FF0000"/>
        </w:rPr>
        <w:t>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w:t>
      </w:r>
      <w:r w:rsidR="0010652F">
        <w:rPr>
          <w:color w:val="FF0000"/>
        </w:rPr>
        <w:t xml:space="preserve"> </w:t>
      </w:r>
      <w:r w:rsidRPr="0010652F">
        <w:rPr>
          <w:color w:val="FF0000"/>
        </w:rPr>
        <w:t>Bidders are advised that even if they have designated the information as confidential, the Council may not</w:t>
      </w:r>
      <w:r w:rsidR="0010652F">
        <w:rPr>
          <w:color w:val="FF0000"/>
        </w:rPr>
        <w:t xml:space="preserve"> </w:t>
      </w:r>
      <w:r w:rsidRPr="0010652F">
        <w:rPr>
          <w:color w:val="FF0000"/>
        </w:rPr>
        <w:t xml:space="preserve">necessarily </w:t>
      </w:r>
      <w:proofErr w:type="gramStart"/>
      <w:r w:rsidRPr="0010652F">
        <w:rPr>
          <w:color w:val="FF0000"/>
        </w:rPr>
        <w:t>agree</w:t>
      </w:r>
      <w:proofErr w:type="gramEnd"/>
      <w:r w:rsidRPr="0010652F">
        <w:rPr>
          <w:color w:val="FF0000"/>
        </w:rPr>
        <w:t xml:space="preserve"> and the information may be released to a third party if the</w:t>
      </w:r>
      <w:r w:rsidR="0010652F">
        <w:rPr>
          <w:color w:val="FF0000"/>
        </w:rPr>
        <w:t xml:space="preserve"> </w:t>
      </w:r>
      <w:r w:rsidRPr="0010652F">
        <w:rPr>
          <w:color w:val="FF0000"/>
        </w:rPr>
        <w:t>Council deems it appropriate.</w:t>
      </w:r>
      <w:r w:rsidR="0010652F">
        <w:rPr>
          <w:color w:val="FF0000"/>
        </w:rPr>
        <w:t xml:space="preserve"> </w:t>
      </w:r>
      <w:r w:rsidRPr="0010652F">
        <w:rPr>
          <w:color w:val="FF0000"/>
        </w:rPr>
        <w:t>Further, some information is required to be made public under other legislative requirements from time to time in force and organisations are asked to note this.</w:t>
      </w:r>
    </w:p>
    <w:p w14:paraId="213459B3" w14:textId="77777777" w:rsidR="00C70CB8" w:rsidRPr="0057609B" w:rsidRDefault="00C70CB8" w:rsidP="00977DE4">
      <w:pPr>
        <w:pStyle w:val="NumOut"/>
      </w:pPr>
    </w:p>
    <w:p w14:paraId="7061F2CE" w14:textId="77777777" w:rsidR="00C70CB8" w:rsidRPr="0057609B" w:rsidRDefault="00C70CB8" w:rsidP="00977DE4">
      <w:pPr>
        <w:pStyle w:val="NumOut"/>
      </w:pPr>
      <w:r w:rsidRPr="0057609B">
        <w:t xml:space="preserve">Form of Contract </w:t>
      </w:r>
    </w:p>
    <w:p w14:paraId="78ACAD50" w14:textId="77777777" w:rsidR="00C70CB8" w:rsidRPr="0057609B" w:rsidRDefault="00C70CB8" w:rsidP="00977DE4">
      <w:pPr>
        <w:pStyle w:val="NumOut"/>
      </w:pPr>
    </w:p>
    <w:p w14:paraId="1381C63C" w14:textId="77777777" w:rsidR="00C70CB8" w:rsidRPr="0057609B" w:rsidRDefault="00C70CB8" w:rsidP="00977DE4">
      <w:pPr>
        <w:pStyle w:val="NumOut"/>
        <w:numPr>
          <w:ilvl w:val="0"/>
          <w:numId w:val="56"/>
        </w:numPr>
      </w:pPr>
      <w:r w:rsidRPr="0057609B">
        <w:t xml:space="preserve">Any successful bidder will be required to execute a contract with the Council. The form of contract will be subject to approval by the Council’s Head of Legal Services.  </w:t>
      </w:r>
    </w:p>
    <w:p w14:paraId="749E9C1F" w14:textId="77777777" w:rsidR="00C70CB8" w:rsidRPr="0057609B" w:rsidRDefault="00C70CB8" w:rsidP="00977DE4">
      <w:pPr>
        <w:pStyle w:val="NumOut"/>
        <w:numPr>
          <w:ilvl w:val="0"/>
          <w:numId w:val="56"/>
        </w:numPr>
      </w:pPr>
      <w:r w:rsidRPr="0057609B">
        <w:t xml:space="preserve">No binding contract will exist until the Council and the chosen bidder execute and deliver a formal contract. </w:t>
      </w:r>
    </w:p>
    <w:p w14:paraId="03D8578A" w14:textId="77777777" w:rsidR="00C70CB8" w:rsidRPr="0057609B" w:rsidRDefault="00C70CB8" w:rsidP="00977DE4">
      <w:pPr>
        <w:pStyle w:val="NumOut"/>
      </w:pPr>
    </w:p>
    <w:p w14:paraId="1DA2E96E" w14:textId="77777777" w:rsidR="00C70CB8" w:rsidRPr="0057609B" w:rsidRDefault="00C70CB8" w:rsidP="00977DE4">
      <w:pPr>
        <w:pStyle w:val="NumOut"/>
      </w:pPr>
      <w:r w:rsidRPr="0057609B">
        <w:t>Costs</w:t>
      </w:r>
    </w:p>
    <w:p w14:paraId="0DE1DF74" w14:textId="77777777" w:rsidR="00C70CB8" w:rsidRPr="0057609B" w:rsidRDefault="00C70CB8" w:rsidP="00977DE4">
      <w:pPr>
        <w:pStyle w:val="NumOut"/>
      </w:pPr>
    </w:p>
    <w:p w14:paraId="2D462B5A" w14:textId="77777777" w:rsidR="00C70CB8" w:rsidRPr="0057609B" w:rsidRDefault="00C70CB8" w:rsidP="00977DE4">
      <w:pPr>
        <w:pStyle w:val="NumOut"/>
        <w:numPr>
          <w:ilvl w:val="0"/>
          <w:numId w:val="56"/>
        </w:numPr>
      </w:pPr>
      <w:r w:rsidRPr="0057609B">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77F9D6BC" w14:textId="77777777" w:rsidR="00C70CB8" w:rsidRPr="0057609B" w:rsidRDefault="00C70CB8" w:rsidP="00977DE4">
      <w:pPr>
        <w:pStyle w:val="NumOut"/>
        <w:numPr>
          <w:ilvl w:val="0"/>
          <w:numId w:val="56"/>
        </w:numPr>
      </w:pPr>
      <w:r w:rsidRPr="0057609B">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46AFEF98" w14:textId="77777777" w:rsidR="00C70CB8" w:rsidRPr="0057609B" w:rsidRDefault="00C70CB8" w:rsidP="00977DE4">
      <w:pPr>
        <w:pStyle w:val="NumOut"/>
        <w:numPr>
          <w:ilvl w:val="0"/>
          <w:numId w:val="56"/>
        </w:numPr>
      </w:pPr>
      <w:r w:rsidRPr="0057609B">
        <w:t>Bidders shall take all reasonable care in the preparation and submission of a Tender and acknowledge that the Council may rely upon the representations made in the Tender.</w:t>
      </w:r>
    </w:p>
    <w:p w14:paraId="66877973" w14:textId="77777777" w:rsidR="00C70CB8" w:rsidRPr="0057609B" w:rsidRDefault="00C70CB8" w:rsidP="00977DE4">
      <w:pPr>
        <w:pStyle w:val="NumOut"/>
        <w:numPr>
          <w:ilvl w:val="0"/>
          <w:numId w:val="56"/>
        </w:numPr>
      </w:pPr>
      <w:r w:rsidRPr="0057609B">
        <w:t>All payments and royalties that may be payable shall be included in the prices detailed in the Tender and will be paid by the bidder to the relevant persons.</w:t>
      </w:r>
    </w:p>
    <w:p w14:paraId="764B2BCE" w14:textId="77777777" w:rsidR="00C70CB8" w:rsidRPr="0057609B" w:rsidRDefault="00C70CB8" w:rsidP="00977DE4">
      <w:pPr>
        <w:pStyle w:val="NumOut"/>
        <w:numPr>
          <w:ilvl w:val="0"/>
          <w:numId w:val="56"/>
        </w:numPr>
      </w:pPr>
      <w:r w:rsidRPr="0057609B">
        <w:t xml:space="preserve">The Council shall not be responsible for or pay any costs, expenses or losses incurred by any bidder or would be bidder who fails to tender, in the preparation of their Tender. </w:t>
      </w:r>
    </w:p>
    <w:p w14:paraId="3CDC87C8" w14:textId="77777777" w:rsidR="00C70CB8" w:rsidRPr="0057609B" w:rsidRDefault="00C70CB8" w:rsidP="00977DE4">
      <w:pPr>
        <w:pStyle w:val="NumOut"/>
      </w:pPr>
    </w:p>
    <w:p w14:paraId="7351C690" w14:textId="77777777" w:rsidR="00C70CB8" w:rsidRPr="0057609B" w:rsidRDefault="00C70CB8" w:rsidP="00977DE4">
      <w:pPr>
        <w:pStyle w:val="NumOut"/>
      </w:pPr>
      <w:r w:rsidRPr="0057609B">
        <w:t>Submission</w:t>
      </w:r>
    </w:p>
    <w:p w14:paraId="233B8A62" w14:textId="77777777" w:rsidR="00C70CB8" w:rsidRPr="0057609B" w:rsidRDefault="00C70CB8" w:rsidP="00977DE4">
      <w:pPr>
        <w:pStyle w:val="NumOut"/>
      </w:pPr>
    </w:p>
    <w:p w14:paraId="3E38A60C" w14:textId="77777777" w:rsidR="00C70CB8" w:rsidRPr="0057609B" w:rsidRDefault="00C70CB8" w:rsidP="00977DE4">
      <w:pPr>
        <w:pStyle w:val="NumOut"/>
        <w:numPr>
          <w:ilvl w:val="0"/>
          <w:numId w:val="56"/>
        </w:numPr>
      </w:pPr>
      <w:r w:rsidRPr="0057609B">
        <w:t>Prices must be in sterling and must relate to all elements included in the proposal.  All prices submitted by bidders must be inclusive of supply, including packaging and carriage but exclusive of VAT. Supply current price list with tender</w:t>
      </w:r>
    </w:p>
    <w:p w14:paraId="1E46E909" w14:textId="77777777" w:rsidR="00C70CB8" w:rsidRPr="0057609B" w:rsidRDefault="00C70CB8" w:rsidP="00977DE4">
      <w:pPr>
        <w:pStyle w:val="NumOut"/>
        <w:numPr>
          <w:ilvl w:val="0"/>
          <w:numId w:val="56"/>
        </w:numPr>
      </w:pPr>
      <w:r w:rsidRPr="0057609B">
        <w:t>Tenders containing clauses such as “prices subject to fluctuation” or “those ruling at the date of delivery” will not be accepted.</w:t>
      </w:r>
    </w:p>
    <w:p w14:paraId="2166CD79" w14:textId="77777777" w:rsidR="00C70CB8" w:rsidRPr="0057609B" w:rsidRDefault="00C70CB8" w:rsidP="00977DE4">
      <w:pPr>
        <w:pStyle w:val="NumOut"/>
        <w:numPr>
          <w:ilvl w:val="0"/>
          <w:numId w:val="56"/>
        </w:numPr>
      </w:pPr>
      <w:r w:rsidRPr="0057609B">
        <w:t xml:space="preserve">All documents requiring a signature must be signed by an individual with the appropriate authority to make the commitment. </w:t>
      </w:r>
    </w:p>
    <w:p w14:paraId="7FE54E34" w14:textId="77777777" w:rsidR="00C70CB8" w:rsidRPr="0057609B" w:rsidRDefault="00C70CB8" w:rsidP="00977DE4">
      <w:pPr>
        <w:pStyle w:val="NumOut"/>
        <w:numPr>
          <w:ilvl w:val="0"/>
          <w:numId w:val="56"/>
        </w:numPr>
      </w:pPr>
      <w:r w:rsidRPr="0057609B">
        <w:t>Non-adherence to any of the above procedures may lead to disqualification.</w:t>
      </w:r>
    </w:p>
    <w:p w14:paraId="1AF62A63" w14:textId="77777777" w:rsidR="00C70CB8" w:rsidRDefault="00C70CB8" w:rsidP="00977DE4">
      <w:pPr>
        <w:pStyle w:val="NumOut"/>
        <w:numPr>
          <w:ilvl w:val="0"/>
          <w:numId w:val="56"/>
        </w:numPr>
      </w:pPr>
      <w:r w:rsidRPr="0057609B">
        <w:t>The Council may, at its absolute discretion, extend the closing date above.  Any such extension shall apply to all bidders.</w:t>
      </w:r>
    </w:p>
    <w:p w14:paraId="1125E9E3" w14:textId="77777777" w:rsidR="0057609B" w:rsidRPr="0057609B" w:rsidRDefault="0057609B" w:rsidP="00977DE4">
      <w:pPr>
        <w:pStyle w:val="NumOut"/>
      </w:pPr>
    </w:p>
    <w:p w14:paraId="4C457DBB" w14:textId="77777777" w:rsidR="00C70CB8" w:rsidRPr="0057609B" w:rsidRDefault="00C70CB8" w:rsidP="00977DE4">
      <w:pPr>
        <w:pStyle w:val="NumOut"/>
      </w:pPr>
      <w:r w:rsidRPr="0057609B">
        <w:t>Confidentiality of Invitation to Tender</w:t>
      </w:r>
    </w:p>
    <w:p w14:paraId="20F55630" w14:textId="77777777" w:rsidR="00C70CB8" w:rsidRPr="0057609B" w:rsidRDefault="00C70CB8" w:rsidP="00977DE4">
      <w:pPr>
        <w:pStyle w:val="NumOut"/>
      </w:pPr>
    </w:p>
    <w:p w14:paraId="7EF82E73" w14:textId="77777777" w:rsidR="00C70CB8" w:rsidRPr="0057609B" w:rsidRDefault="00C70CB8" w:rsidP="00977DE4">
      <w:pPr>
        <w:pStyle w:val="NumOut"/>
        <w:numPr>
          <w:ilvl w:val="0"/>
          <w:numId w:val="56"/>
        </w:numPr>
      </w:pPr>
      <w:r w:rsidRPr="0057609B">
        <w:t>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disclosed (save as may be required by law) in whole or in part to any third party without the prior written consent of the Council.</w:t>
      </w:r>
    </w:p>
    <w:p w14:paraId="121AE8C4" w14:textId="77777777" w:rsidR="00C70CB8" w:rsidRPr="0057609B" w:rsidRDefault="00C70CB8" w:rsidP="00977DE4">
      <w:pPr>
        <w:pStyle w:val="NumOut"/>
        <w:numPr>
          <w:ilvl w:val="0"/>
          <w:numId w:val="56"/>
        </w:numPr>
      </w:pPr>
      <w:r w:rsidRPr="0057609B">
        <w:t xml:space="preserve">The Tender Documents and all copies of the same </w:t>
      </w:r>
      <w:proofErr w:type="spellStart"/>
      <w:r w:rsidRPr="0057609B">
        <w:t>are</w:t>
      </w:r>
      <w:proofErr w:type="spellEnd"/>
      <w:r w:rsidRPr="0057609B">
        <w:t xml:space="preserve"> and shall remain the property of the Council (</w:t>
      </w:r>
      <w:proofErr w:type="gramStart"/>
      <w:r w:rsidRPr="0057609B">
        <w:t>whether or not</w:t>
      </w:r>
      <w:proofErr w:type="gramEnd"/>
      <w:r w:rsidRPr="0057609B">
        <w:t xml:space="preserve"> the Council shall have charged a fee for the supply of such documents) and shall not be copied or reproduced in whole or in part and shall be returned to the Council forthwith upon demand.</w:t>
      </w:r>
    </w:p>
    <w:p w14:paraId="2D606BC4" w14:textId="77777777" w:rsidR="00C70CB8" w:rsidRPr="0057609B" w:rsidRDefault="00C70CB8" w:rsidP="00977DE4">
      <w:pPr>
        <w:pStyle w:val="NumOut"/>
        <w:numPr>
          <w:ilvl w:val="0"/>
          <w:numId w:val="56"/>
        </w:numPr>
      </w:pPr>
      <w:r w:rsidRPr="0057609B">
        <w:t>If a prospective bidder decides not to respond to this Invitation to Tender, then the bidder is required to return the whole document unmarked to the Council by the date and time set for receipt of tenders.</w:t>
      </w:r>
    </w:p>
    <w:p w14:paraId="6712F965" w14:textId="77777777" w:rsidR="00C70CB8" w:rsidRPr="0057609B" w:rsidRDefault="00C70CB8" w:rsidP="00977DE4">
      <w:pPr>
        <w:pStyle w:val="NumOut"/>
        <w:numPr>
          <w:ilvl w:val="0"/>
          <w:numId w:val="56"/>
        </w:numPr>
      </w:pPr>
      <w:r w:rsidRPr="0057609B">
        <w:lastRenderedPageBreak/>
        <w:t>Bidders may copy and disclose the Tender Documents to their professional advisers solely for the purpose of assisting in the preparation of a tender submission in response to this Invitation to Tender.</w:t>
      </w:r>
    </w:p>
    <w:p w14:paraId="5DF68490" w14:textId="77777777" w:rsidR="00C70CB8" w:rsidRPr="0057609B" w:rsidRDefault="00C70CB8" w:rsidP="00977DE4">
      <w:pPr>
        <w:pStyle w:val="NumOut"/>
      </w:pPr>
    </w:p>
    <w:p w14:paraId="55485F3A" w14:textId="77777777" w:rsidR="00C70CB8" w:rsidRPr="0057609B" w:rsidRDefault="00C70CB8" w:rsidP="00977DE4">
      <w:pPr>
        <w:pStyle w:val="NumOut"/>
      </w:pPr>
    </w:p>
    <w:p w14:paraId="547A28E2" w14:textId="77777777" w:rsidR="00C70CB8" w:rsidRPr="0057609B" w:rsidRDefault="00C70CB8" w:rsidP="00977DE4">
      <w:pPr>
        <w:pStyle w:val="NumOut"/>
      </w:pPr>
    </w:p>
    <w:p w14:paraId="6D7F46C2" w14:textId="77777777" w:rsidR="00C70CB8" w:rsidRPr="0057609B" w:rsidRDefault="00C70CB8" w:rsidP="00977DE4">
      <w:pPr>
        <w:pStyle w:val="NumOut"/>
      </w:pPr>
    </w:p>
    <w:p w14:paraId="46CA6674" w14:textId="77777777" w:rsidR="00C70CB8" w:rsidRPr="0057609B" w:rsidRDefault="00C70CB8" w:rsidP="00977DE4">
      <w:pPr>
        <w:pStyle w:val="NumOut"/>
      </w:pPr>
    </w:p>
    <w:p w14:paraId="5DC95238" w14:textId="77777777" w:rsidR="00C70CB8" w:rsidRPr="0057609B" w:rsidRDefault="00C70CB8" w:rsidP="00977DE4">
      <w:pPr>
        <w:pStyle w:val="NumOut"/>
      </w:pPr>
    </w:p>
    <w:p w14:paraId="0F6425A2" w14:textId="77777777" w:rsidR="00C70CB8" w:rsidRPr="0057609B" w:rsidRDefault="00C70CB8" w:rsidP="00977DE4">
      <w:pPr>
        <w:pStyle w:val="NumOut"/>
      </w:pPr>
      <w:r w:rsidRPr="0057609B">
        <w:t>Collusion and Canvassing</w:t>
      </w:r>
    </w:p>
    <w:p w14:paraId="100471ED" w14:textId="77777777" w:rsidR="00C70CB8" w:rsidRPr="0057609B" w:rsidRDefault="00C70CB8" w:rsidP="00977DE4">
      <w:pPr>
        <w:pStyle w:val="NumOut"/>
      </w:pPr>
    </w:p>
    <w:p w14:paraId="15933BCF" w14:textId="77777777" w:rsidR="00C70CB8" w:rsidRPr="0057609B" w:rsidRDefault="00C70CB8" w:rsidP="00977DE4">
      <w:pPr>
        <w:pStyle w:val="NumOut"/>
        <w:numPr>
          <w:ilvl w:val="0"/>
          <w:numId w:val="56"/>
        </w:numPr>
      </w:pPr>
      <w:r w:rsidRPr="0057609B">
        <w:t>Any proposal submitted by any bidder in respect of which the bidder:</w:t>
      </w:r>
    </w:p>
    <w:p w14:paraId="4C6A3C34" w14:textId="77777777" w:rsidR="00C70CB8" w:rsidRPr="0057609B" w:rsidRDefault="00C70CB8" w:rsidP="00977DE4">
      <w:pPr>
        <w:pStyle w:val="NumOut"/>
      </w:pPr>
    </w:p>
    <w:p w14:paraId="22948616" w14:textId="77777777" w:rsidR="00C70CB8" w:rsidRPr="0057609B" w:rsidRDefault="00C70CB8" w:rsidP="00977DE4">
      <w:pPr>
        <w:pStyle w:val="NumOut"/>
        <w:numPr>
          <w:ilvl w:val="1"/>
          <w:numId w:val="56"/>
        </w:numPr>
      </w:pPr>
      <w:r w:rsidRPr="0057609B">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36E8C2C0" w14:textId="77777777" w:rsidR="00C70CB8" w:rsidRPr="0057609B" w:rsidRDefault="00C70CB8" w:rsidP="00977DE4">
      <w:pPr>
        <w:pStyle w:val="NumOut"/>
        <w:numPr>
          <w:ilvl w:val="1"/>
          <w:numId w:val="56"/>
        </w:numPr>
      </w:pPr>
      <w:r w:rsidRPr="0057609B">
        <w:t>enters into any agreement with any other person that such person shall refrain from submitting a proposal or shall limit or restrict the prices to be shown by any other bidder in its proposal; or</w:t>
      </w:r>
    </w:p>
    <w:p w14:paraId="1A84018A" w14:textId="77777777" w:rsidR="00C70CB8" w:rsidRPr="0057609B" w:rsidRDefault="00C70CB8" w:rsidP="00977DE4">
      <w:pPr>
        <w:pStyle w:val="NumOut"/>
        <w:numPr>
          <w:ilvl w:val="1"/>
          <w:numId w:val="56"/>
        </w:numPr>
      </w:pPr>
      <w:r w:rsidRPr="0057609B">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553BD10A" w14:textId="77777777" w:rsidR="00C70CB8" w:rsidRPr="0057609B" w:rsidRDefault="00C70CB8" w:rsidP="00977DE4">
      <w:pPr>
        <w:pStyle w:val="NumOut"/>
        <w:numPr>
          <w:ilvl w:val="1"/>
          <w:numId w:val="56"/>
        </w:numPr>
      </w:pPr>
      <w:r w:rsidRPr="0057609B">
        <w:t xml:space="preserve">in connection with the award of the contract commits an offence under the Bribery Act 2010 or gives any fee or reward, the receipt of which is an offence under sub-Section (2) of Section 117 of the Local Government Act 1972; or </w:t>
      </w:r>
    </w:p>
    <w:p w14:paraId="72CF5887" w14:textId="77777777" w:rsidR="00C70CB8" w:rsidRPr="0057609B" w:rsidRDefault="00C70CB8" w:rsidP="00977DE4">
      <w:pPr>
        <w:pStyle w:val="NumOut"/>
        <w:numPr>
          <w:ilvl w:val="1"/>
          <w:numId w:val="56"/>
        </w:numPr>
      </w:pPr>
      <w:r w:rsidRPr="0057609B">
        <w:t xml:space="preserve">indirectly canvasses any member or officer  of the Council concerning the acceptance of any proposal or who has directly or indirectly obtained or attempted to obtain information from any such member or  officer concerning any other  bidder or proposal submitted by any other, </w:t>
      </w:r>
    </w:p>
    <w:p w14:paraId="17842277" w14:textId="77777777" w:rsidR="00C70CB8" w:rsidRPr="0057609B" w:rsidRDefault="00C70CB8" w:rsidP="00977DE4">
      <w:pPr>
        <w:pStyle w:val="NumOut"/>
      </w:pPr>
    </w:p>
    <w:p w14:paraId="432AE69A" w14:textId="77777777" w:rsidR="00C70CB8" w:rsidRPr="0057609B" w:rsidRDefault="00C70CB8" w:rsidP="00977DE4">
      <w:pPr>
        <w:pStyle w:val="NumOut"/>
      </w:pPr>
      <w:r w:rsidRPr="0057609B">
        <w:t>shall be rejected by the Council  provided always that such rejection shall be without prejudice to any other civil remedies available to the Council or any criminal liability of the bidder.</w:t>
      </w:r>
    </w:p>
    <w:p w14:paraId="5FDD84B3" w14:textId="77777777" w:rsidR="00C70CB8" w:rsidRPr="0057609B" w:rsidRDefault="00C70CB8" w:rsidP="00977DE4">
      <w:pPr>
        <w:pStyle w:val="NumOut"/>
      </w:pPr>
    </w:p>
    <w:p w14:paraId="5038B04D" w14:textId="77777777" w:rsidR="00C70CB8" w:rsidRPr="0057609B" w:rsidRDefault="00C70CB8" w:rsidP="00977DE4">
      <w:pPr>
        <w:pStyle w:val="NumOut"/>
      </w:pPr>
      <w:r w:rsidRPr="0057609B">
        <w:t>Bidder’s Warranty</w:t>
      </w:r>
    </w:p>
    <w:p w14:paraId="29D05BAE" w14:textId="77777777" w:rsidR="00C70CB8" w:rsidRPr="0057609B" w:rsidRDefault="00C70CB8" w:rsidP="00977DE4">
      <w:pPr>
        <w:pStyle w:val="NumOut"/>
      </w:pPr>
    </w:p>
    <w:p w14:paraId="3959F6A8" w14:textId="77777777" w:rsidR="00C70CB8" w:rsidRPr="0057609B" w:rsidRDefault="00C70CB8" w:rsidP="00977DE4">
      <w:pPr>
        <w:pStyle w:val="NumOut"/>
        <w:numPr>
          <w:ilvl w:val="0"/>
          <w:numId w:val="56"/>
        </w:numPr>
      </w:pPr>
      <w:r w:rsidRPr="0057609B">
        <w:t xml:space="preserve">In submitting a </w:t>
      </w:r>
      <w:proofErr w:type="gramStart"/>
      <w:r w:rsidRPr="0057609B">
        <w:t>proposal</w:t>
      </w:r>
      <w:proofErr w:type="gramEnd"/>
      <w:r w:rsidRPr="0057609B">
        <w:t xml:space="preserve"> a bidder warrants to the Council that:</w:t>
      </w:r>
    </w:p>
    <w:p w14:paraId="4B5859B5" w14:textId="77777777" w:rsidR="00C70CB8" w:rsidRPr="0057609B" w:rsidRDefault="00C70CB8" w:rsidP="00977DE4">
      <w:pPr>
        <w:pStyle w:val="NumOut"/>
      </w:pPr>
    </w:p>
    <w:p w14:paraId="177643F5" w14:textId="77777777" w:rsidR="00C70CB8" w:rsidRPr="0057609B" w:rsidRDefault="00C70CB8" w:rsidP="00977DE4">
      <w:pPr>
        <w:pStyle w:val="NumOut"/>
        <w:numPr>
          <w:ilvl w:val="1"/>
          <w:numId w:val="56"/>
        </w:numPr>
      </w:pPr>
      <w:r w:rsidRPr="0057609B">
        <w:lastRenderedPageBreak/>
        <w:t xml:space="preserve">it has not engaged in any of the acts or matters referred to in Clause 26 and has complied in all respects with these tendering </w:t>
      </w:r>
      <w:proofErr w:type="gramStart"/>
      <w:r w:rsidRPr="0057609B">
        <w:t>requirements;</w:t>
      </w:r>
      <w:proofErr w:type="gramEnd"/>
      <w:r w:rsidRPr="0057609B">
        <w:t xml:space="preserve">   </w:t>
      </w:r>
    </w:p>
    <w:p w14:paraId="2F19C142" w14:textId="77777777" w:rsidR="00C70CB8" w:rsidRPr="0057609B" w:rsidRDefault="00C70CB8" w:rsidP="00977DE4">
      <w:pPr>
        <w:pStyle w:val="NumOut"/>
        <w:numPr>
          <w:ilvl w:val="1"/>
          <w:numId w:val="56"/>
        </w:numPr>
      </w:pPr>
      <w:r w:rsidRPr="0057609B">
        <w:t xml:space="preserve">all information, representations and other matters of fact communicated (whether in writing or otherwise) to the Council by the bidder or its operatives in connection with or arising out of the Tender Documents (together with any proposal) are true, complete and accurate in all </w:t>
      </w:r>
      <w:proofErr w:type="gramStart"/>
      <w:r w:rsidRPr="0057609B">
        <w:t>respects;</w:t>
      </w:r>
      <w:proofErr w:type="gramEnd"/>
      <w:r w:rsidRPr="0057609B">
        <w:t xml:space="preserve">  </w:t>
      </w:r>
    </w:p>
    <w:p w14:paraId="0A17BDBF" w14:textId="77777777" w:rsidR="00C70CB8" w:rsidRPr="0057609B" w:rsidRDefault="00C70CB8" w:rsidP="00977DE4">
      <w:pPr>
        <w:pStyle w:val="NumOut"/>
        <w:numPr>
          <w:ilvl w:val="1"/>
          <w:numId w:val="56"/>
        </w:numPr>
      </w:pPr>
      <w:r w:rsidRPr="0057609B">
        <w:t xml:space="preserve">it has made its own investigations and research, has satisfied itself in respect of all matters relating to the Tender Documents and that it has not submitted any proposal and will not have entered into any contract envisaged by the Tender Documents (“the Contract”) in reliance upon any information, representations or assumptions (whether made orally, in writing or otherwise) which may have been made by the Council; </w:t>
      </w:r>
    </w:p>
    <w:p w14:paraId="4BD707C7" w14:textId="77777777" w:rsidR="00C70CB8" w:rsidRPr="0057609B" w:rsidRDefault="00C70CB8" w:rsidP="00977DE4">
      <w:pPr>
        <w:pStyle w:val="NumOut"/>
        <w:numPr>
          <w:ilvl w:val="1"/>
          <w:numId w:val="56"/>
        </w:numPr>
      </w:pPr>
      <w:r w:rsidRPr="0057609B">
        <w:t xml:space="preserve">it has full power and Council to </w:t>
      </w:r>
      <w:proofErr w:type="gramStart"/>
      <w:r w:rsidRPr="0057609B">
        <w:t>enter into</w:t>
      </w:r>
      <w:proofErr w:type="gramEnd"/>
      <w:r w:rsidRPr="0057609B">
        <w:t xml:space="preserve"> the Contract and to make the provision required by the Invitation to Tender and will, if requested, produce evidence of such to the </w:t>
      </w:r>
      <w:proofErr w:type="gramStart"/>
      <w:r w:rsidRPr="0057609B">
        <w:t>Council;</w:t>
      </w:r>
      <w:proofErr w:type="gramEnd"/>
      <w:r w:rsidRPr="0057609B">
        <w:t xml:space="preserve"> </w:t>
      </w:r>
    </w:p>
    <w:p w14:paraId="13522A66" w14:textId="77777777" w:rsidR="00C70CB8" w:rsidRPr="0057609B" w:rsidRDefault="00C70CB8" w:rsidP="00977DE4">
      <w:pPr>
        <w:pStyle w:val="NumOut"/>
        <w:numPr>
          <w:ilvl w:val="1"/>
          <w:numId w:val="56"/>
        </w:numPr>
      </w:pPr>
      <w:r w:rsidRPr="0057609B">
        <w:t xml:space="preserve">it is of sound financial standing and the </w:t>
      </w:r>
      <w:proofErr w:type="gramStart"/>
      <w:r w:rsidRPr="0057609B">
        <w:t>bidder</w:t>
      </w:r>
      <w:proofErr w:type="gramEnd"/>
      <w:r w:rsidRPr="0057609B">
        <w:t xml:space="preserve"> and its directors, partners, officers and employees are not aware of any circumstances (other than such circumstances as may be disclosed in the bidder’s proposal) which may adversely affect its financial standing in the </w:t>
      </w:r>
      <w:proofErr w:type="gramStart"/>
      <w:r w:rsidRPr="0057609B">
        <w:t>future;</w:t>
      </w:r>
      <w:proofErr w:type="gramEnd"/>
      <w:r w:rsidRPr="0057609B">
        <w:t xml:space="preserve"> </w:t>
      </w:r>
    </w:p>
    <w:p w14:paraId="52313B02" w14:textId="77777777" w:rsidR="00C70CB8" w:rsidRPr="0057609B" w:rsidRDefault="00C70CB8" w:rsidP="00977DE4">
      <w:pPr>
        <w:pStyle w:val="NumOut"/>
        <w:numPr>
          <w:ilvl w:val="1"/>
          <w:numId w:val="56"/>
        </w:numPr>
      </w:pPr>
      <w:r w:rsidRPr="0057609B">
        <w:t>it will procure and will have sufficient working capital, skilled staff, equipment, machinery and other resources available to carry out the Contract in accordance with its terms.</w:t>
      </w:r>
    </w:p>
    <w:p w14:paraId="45B19F28" w14:textId="77777777" w:rsidR="00C70CB8" w:rsidRPr="0057609B" w:rsidRDefault="00C70CB8" w:rsidP="00977DE4">
      <w:pPr>
        <w:pStyle w:val="NumOut"/>
      </w:pPr>
    </w:p>
    <w:p w14:paraId="4A339CCB" w14:textId="77777777" w:rsidR="00C70CB8" w:rsidRPr="0057609B" w:rsidRDefault="00C70CB8" w:rsidP="00977DE4">
      <w:pPr>
        <w:pStyle w:val="NumOut"/>
      </w:pPr>
      <w:r w:rsidRPr="0057609B">
        <w:t>Disclaimer</w:t>
      </w:r>
    </w:p>
    <w:p w14:paraId="3912FABA" w14:textId="77777777" w:rsidR="00C70CB8" w:rsidRPr="0057609B" w:rsidRDefault="00C70CB8" w:rsidP="00977DE4">
      <w:pPr>
        <w:pStyle w:val="NumOut"/>
      </w:pPr>
    </w:p>
    <w:p w14:paraId="28298963" w14:textId="77777777" w:rsidR="00C70CB8" w:rsidRPr="0057609B" w:rsidRDefault="00C70CB8" w:rsidP="00977DE4">
      <w:pPr>
        <w:pStyle w:val="NumOut"/>
        <w:numPr>
          <w:ilvl w:val="0"/>
          <w:numId w:val="56"/>
        </w:numPr>
      </w:pPr>
      <w:proofErr w:type="gramStart"/>
      <w:r w:rsidRPr="0057609B">
        <w:t>Any and all</w:t>
      </w:r>
      <w:proofErr w:type="gramEnd"/>
      <w:r w:rsidRPr="0057609B">
        <w:t xml:space="preserve"> documentation and other written or oral information provided or made available by the Vale of Glamorgan Council has been prepared in good faith but does not purport to be comprehensive or to have been independently verified. </w:t>
      </w:r>
    </w:p>
    <w:p w14:paraId="5C88704F" w14:textId="77777777" w:rsidR="00C70CB8" w:rsidRPr="0057609B" w:rsidRDefault="00C70CB8" w:rsidP="00977DE4">
      <w:pPr>
        <w:pStyle w:val="NumOut"/>
        <w:numPr>
          <w:ilvl w:val="0"/>
          <w:numId w:val="56"/>
        </w:numPr>
      </w:pPr>
      <w:r w:rsidRPr="0057609B">
        <w:t>To the full extent permitted by law the Vale of Glamorgan Council does not accept liability or responsibility for the adequacy, accuracy or completeness of the Tender Documents or with respect to any other written or oral information provided or made available to the bidder.</w:t>
      </w:r>
    </w:p>
    <w:p w14:paraId="79495C44" w14:textId="77777777" w:rsidR="00C70CB8" w:rsidRPr="0057609B" w:rsidRDefault="00C70CB8" w:rsidP="00977DE4">
      <w:pPr>
        <w:pStyle w:val="NumOut"/>
      </w:pPr>
    </w:p>
    <w:p w14:paraId="0E65872E" w14:textId="77777777" w:rsidR="00C70CB8" w:rsidRPr="0057609B" w:rsidRDefault="00C70CB8" w:rsidP="00977DE4">
      <w:pPr>
        <w:pStyle w:val="NumOut"/>
      </w:pPr>
      <w:r w:rsidRPr="0057609B">
        <w:t>Legislation</w:t>
      </w:r>
    </w:p>
    <w:p w14:paraId="67FFA788" w14:textId="77777777" w:rsidR="00C70CB8" w:rsidRPr="0057609B" w:rsidRDefault="00C70CB8" w:rsidP="00977DE4">
      <w:pPr>
        <w:pStyle w:val="NumOut"/>
      </w:pPr>
    </w:p>
    <w:p w14:paraId="55CAF29C" w14:textId="77777777" w:rsidR="00C70CB8" w:rsidRPr="0057609B" w:rsidRDefault="00C70CB8" w:rsidP="00977DE4">
      <w:pPr>
        <w:pStyle w:val="NumOut"/>
        <w:numPr>
          <w:ilvl w:val="0"/>
          <w:numId w:val="56"/>
        </w:numPr>
      </w:pPr>
      <w:r w:rsidRPr="0057609B">
        <w:t xml:space="preserve">In submitting a response to this Tender, the bidder acknowledges full compliance with ( Sale of Goods Act 1979) and all UK and European Legislation relevant to the goods, services and works being proposed. </w:t>
      </w:r>
    </w:p>
    <w:p w14:paraId="65CA1B38" w14:textId="77777777" w:rsidR="00C70CB8" w:rsidRPr="0057609B" w:rsidRDefault="00C70CB8" w:rsidP="00977DE4">
      <w:pPr>
        <w:pStyle w:val="NumOut"/>
        <w:numPr>
          <w:ilvl w:val="0"/>
          <w:numId w:val="56"/>
        </w:numPr>
      </w:pPr>
      <w:r w:rsidRPr="0057609B">
        <w:t>The Supplier is responsible for identifying accreditation from their suppliers as necessary to comply with all legislation and quality assurance processes.</w:t>
      </w:r>
    </w:p>
    <w:p w14:paraId="1583174D" w14:textId="77777777" w:rsidR="00C70CB8" w:rsidRPr="0057609B" w:rsidRDefault="00C70CB8" w:rsidP="00977DE4">
      <w:pPr>
        <w:pStyle w:val="NumOut"/>
        <w:numPr>
          <w:ilvl w:val="0"/>
          <w:numId w:val="56"/>
        </w:numPr>
      </w:pPr>
      <w:r w:rsidRPr="0057609B">
        <w:t>All produce must be packed and handled in accordance with best commercial practices to prevent damage or deterioration during transportation and storage.</w:t>
      </w:r>
    </w:p>
    <w:p w14:paraId="6121A449" w14:textId="77777777" w:rsidR="00C70CB8" w:rsidRPr="0057609B" w:rsidRDefault="00C70CB8" w:rsidP="00977DE4">
      <w:pPr>
        <w:pStyle w:val="NumOut"/>
        <w:numPr>
          <w:ilvl w:val="0"/>
          <w:numId w:val="56"/>
        </w:numPr>
      </w:pPr>
      <w:r w:rsidRPr="0057609B">
        <w:t xml:space="preserve">The supplier shall maintain a Quality </w:t>
      </w:r>
      <w:proofErr w:type="gramStart"/>
      <w:r w:rsidRPr="0057609B">
        <w:t>System, and</w:t>
      </w:r>
      <w:proofErr w:type="gramEnd"/>
      <w:r w:rsidRPr="0057609B">
        <w:t xml:space="preserve"> will be subjected to audit by VOG representatives.</w:t>
      </w:r>
    </w:p>
    <w:p w14:paraId="62A87104" w14:textId="77777777" w:rsidR="00C70CB8" w:rsidRPr="0057609B" w:rsidRDefault="00C70CB8" w:rsidP="00977DE4">
      <w:pPr>
        <w:pStyle w:val="NumOut"/>
      </w:pPr>
    </w:p>
    <w:p w14:paraId="730480E4" w14:textId="77777777" w:rsidR="00C70CB8" w:rsidRPr="0057609B" w:rsidRDefault="00C70CB8" w:rsidP="00977DE4">
      <w:pPr>
        <w:pStyle w:val="NumOut"/>
      </w:pPr>
    </w:p>
    <w:p w14:paraId="0ED18DE3" w14:textId="77777777" w:rsidR="00C70CB8" w:rsidRPr="0057609B" w:rsidRDefault="00C70CB8" w:rsidP="00977DE4">
      <w:pPr>
        <w:pStyle w:val="NumOut"/>
      </w:pPr>
      <w:r w:rsidRPr="0057609B">
        <w:lastRenderedPageBreak/>
        <w:t>Freedom of Information</w:t>
      </w:r>
    </w:p>
    <w:p w14:paraId="183CF60A" w14:textId="77777777" w:rsidR="00C70CB8" w:rsidRPr="0057609B" w:rsidRDefault="00C70CB8" w:rsidP="00977DE4">
      <w:pPr>
        <w:pStyle w:val="NumOut"/>
      </w:pPr>
    </w:p>
    <w:p w14:paraId="75B7966D" w14:textId="77777777" w:rsidR="00C70CB8" w:rsidRPr="0057609B" w:rsidRDefault="00C70CB8" w:rsidP="00977DE4">
      <w:pPr>
        <w:pStyle w:val="NumOut"/>
        <w:numPr>
          <w:ilvl w:val="0"/>
          <w:numId w:val="56"/>
        </w:numPr>
      </w:pPr>
      <w:r w:rsidRPr="0057609B">
        <w:t xml:space="preserve">The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and , in any event, shall provide prior notification to the  bidder of any decision.   Whether or not to disclose Information </w:t>
      </w:r>
      <w:proofErr w:type="gramStart"/>
      <w:r w:rsidRPr="0057609B">
        <w:t>in order to</w:t>
      </w:r>
      <w:proofErr w:type="gramEnd"/>
      <w:r w:rsidRPr="0057609B">
        <w:t xml:space="preserve"> comply with the Act or the Regulations is a matter in which the Council shall exercise its own absolute discretion, subject always to the provisions of the Act or the Regulations. </w:t>
      </w:r>
    </w:p>
    <w:p w14:paraId="3DF7DC0E" w14:textId="1F12C7AA" w:rsidR="0063412E" w:rsidRPr="0057609B" w:rsidRDefault="00C70CB8" w:rsidP="00C70CB8">
      <w:pPr>
        <w:rPr>
          <w:rFonts w:ascii="Arial" w:hAnsi="Arial" w:cs="Arial"/>
          <w:sz w:val="24"/>
          <w:szCs w:val="24"/>
        </w:rPr>
      </w:pPr>
      <w:r w:rsidRPr="0057609B">
        <w:rPr>
          <w:rFonts w:ascii="Arial" w:hAnsi="Arial" w:cs="Arial"/>
          <w:sz w:val="24"/>
          <w:szCs w:val="24"/>
        </w:rPr>
        <w:t>“Information” means any information in any written or other tangible form disclosed to one party by or on behalf of the other party under or in connection with the Tender Documents or the Con</w:t>
      </w:r>
    </w:p>
    <w:p w14:paraId="7D69C09A" w14:textId="2FE26A52" w:rsidR="003C3F2B" w:rsidRPr="0057609B" w:rsidRDefault="003C3F2B" w:rsidP="00DD2F79">
      <w:pPr>
        <w:rPr>
          <w:rFonts w:ascii="Arial" w:hAnsi="Arial" w:cs="Arial"/>
          <w:sz w:val="24"/>
          <w:szCs w:val="24"/>
        </w:rPr>
      </w:pPr>
    </w:p>
    <w:sectPr w:rsidR="003C3F2B" w:rsidRPr="0057609B" w:rsidSect="00F64414">
      <w:footerReference w:type="default" r:id="rId22"/>
      <w:pgSz w:w="11906" w:h="16838"/>
      <w:pgMar w:top="681" w:right="1440" w:bottom="1440" w:left="1440" w:header="426" w:footer="708"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ones, Lucy (CP)" w:date="2025-09-19T14:59:00Z" w:initials="LJ">
    <w:p w14:paraId="70A7ED01" w14:textId="7E493AC1" w:rsidR="00D13762" w:rsidRDefault="00D13762" w:rsidP="00D13762">
      <w:pPr>
        <w:pStyle w:val="CommentText"/>
        <w:jc w:val="left"/>
      </w:pPr>
      <w:r>
        <w:rPr>
          <w:rStyle w:val="CommentReference"/>
        </w:rPr>
        <w:annotationRef/>
      </w:r>
      <w:r>
        <w:t>Check this is included in the PSQ</w:t>
      </w:r>
    </w:p>
  </w:comment>
  <w:comment w:id="9" w:author="Hussain, Iftekhar" w:date="2025-09-23T11:02:00Z" w:initials="IH">
    <w:p w14:paraId="642E7A93" w14:textId="77777777" w:rsidR="00EC11F2" w:rsidRDefault="00EC11F2" w:rsidP="00EC11F2">
      <w:pPr>
        <w:pStyle w:val="CommentText"/>
        <w:jc w:val="left"/>
      </w:pPr>
      <w:r>
        <w:rPr>
          <w:rStyle w:val="CommentReference"/>
        </w:rPr>
        <w:annotationRef/>
      </w:r>
      <w:r>
        <w:t xml:space="preserve">Included in PSQ as confirmation statement on a Pass/Fail basis. </w:t>
      </w:r>
    </w:p>
  </w:comment>
  <w:comment w:id="10" w:author="Jones, Lucy (CP)" w:date="2025-09-26T11:46:00Z" w:initials="LJ">
    <w:p w14:paraId="2F9B04DB" w14:textId="77777777" w:rsidR="00CD08B6" w:rsidRDefault="00CD08B6" w:rsidP="00CD08B6">
      <w:pPr>
        <w:pStyle w:val="CommentText"/>
        <w:jc w:val="left"/>
      </w:pPr>
      <w:r>
        <w:rPr>
          <w:rStyle w:val="CommentReference"/>
        </w:rPr>
        <w:annotationRef/>
      </w:r>
      <w:r>
        <w:t>It says in the PSQ that if you don’t have SSIP  (CHAS falls under SSIP) then you can complete a questionnaire, however here it says they must have it. We are contradicting ourselves - check</w:t>
      </w:r>
    </w:p>
  </w:comment>
  <w:comment w:id="18" w:author="Hussain, Iftekhar" w:date="2025-09-25T13:47:00Z" w:initials="IH">
    <w:p w14:paraId="7C8CCFB4" w14:textId="753E2E49" w:rsidR="00B90CA9" w:rsidRDefault="00B90CA9" w:rsidP="00B90CA9">
      <w:pPr>
        <w:pStyle w:val="CommentText"/>
        <w:jc w:val="left"/>
      </w:pPr>
      <w:r>
        <w:rPr>
          <w:rStyle w:val="CommentReference"/>
        </w:rPr>
        <w:annotationRef/>
      </w:r>
      <w:r>
        <w:t>TBC - Lucy &amp; Roland to review.</w:t>
      </w:r>
    </w:p>
  </w:comment>
  <w:comment w:id="19" w:author="Jones, Lucy (CP)" w:date="2025-09-26T11:50:00Z" w:initials="LJ">
    <w:p w14:paraId="3A0F35DF" w14:textId="77777777" w:rsidR="00773F90" w:rsidRDefault="00773F90" w:rsidP="00773F90">
      <w:pPr>
        <w:pStyle w:val="CommentText"/>
        <w:jc w:val="left"/>
      </w:pPr>
      <w:r>
        <w:rPr>
          <w:rStyle w:val="CommentReference"/>
        </w:rPr>
        <w:annotationRef/>
      </w:r>
      <w:r>
        <w:t xml:space="preserve">Great effort but hink these need some work. Speak to Laura for Dafydd, also Leanne might have some from Building materials, Check Alex’s for building maintenance. KPIS need to be measurable also </w:t>
      </w:r>
    </w:p>
  </w:comment>
  <w:comment w:id="20" w:author="Jones, Lucy (CP)" w:date="2025-09-26T11:51:00Z" w:initials="LJ">
    <w:p w14:paraId="0429A193" w14:textId="77777777" w:rsidR="005D53EA" w:rsidRDefault="005D53EA" w:rsidP="005D53EA">
      <w:pPr>
        <w:pStyle w:val="CommentText"/>
        <w:jc w:val="left"/>
      </w:pPr>
      <w:r>
        <w:rPr>
          <w:rStyle w:val="CommentReference"/>
        </w:rPr>
        <w:annotationRef/>
      </w:r>
      <w:r>
        <w:t>Also align font ☺️</w:t>
      </w:r>
    </w:p>
  </w:comment>
  <w:comment w:id="47" w:author="Jones, Lucy (CP)" w:date="2025-09-19T15:00:00Z" w:initials="LJ">
    <w:p w14:paraId="295DDA9A" w14:textId="72AF0D8F" w:rsidR="007E7D28" w:rsidRDefault="007E7D28" w:rsidP="007E7D28">
      <w:pPr>
        <w:pStyle w:val="CommentText"/>
        <w:jc w:val="left"/>
      </w:pPr>
      <w:r>
        <w:rPr>
          <w:rStyle w:val="CommentReference"/>
        </w:rPr>
        <w:annotationRef/>
      </w:r>
      <w:r>
        <w:t>This needs amending</w:t>
      </w:r>
    </w:p>
  </w:comment>
  <w:comment w:id="48" w:author="Hussain, Iftekhar" w:date="2025-09-23T11:17:00Z" w:initials="IH">
    <w:p w14:paraId="34AF7250" w14:textId="77777777" w:rsidR="00A054D8" w:rsidRDefault="00A054D8" w:rsidP="00A054D8">
      <w:pPr>
        <w:pStyle w:val="CommentText"/>
        <w:jc w:val="left"/>
      </w:pPr>
      <w:r>
        <w:rPr>
          <w:rStyle w:val="CommentReference"/>
        </w:rPr>
        <w:annotationRef/>
      </w:r>
      <w:r>
        <w:t>Please see below - once confirmed will delete point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A7ED01" w15:done="0"/>
  <w15:commentEx w15:paraId="642E7A93" w15:paraIdParent="70A7ED01" w15:done="0"/>
  <w15:commentEx w15:paraId="2F9B04DB" w15:paraIdParent="70A7ED01" w15:done="0"/>
  <w15:commentEx w15:paraId="7C8CCFB4" w15:done="0"/>
  <w15:commentEx w15:paraId="3A0F35DF" w15:paraIdParent="7C8CCFB4" w15:done="0"/>
  <w15:commentEx w15:paraId="0429A193" w15:paraIdParent="7C8CCFB4" w15:done="0"/>
  <w15:commentEx w15:paraId="295DDA9A" w15:done="0"/>
  <w15:commentEx w15:paraId="34AF7250" w15:paraIdParent="295DDA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0D968B" w16cex:dateUtc="2025-09-19T13:59:00Z"/>
  <w16cex:commentExtensible w16cex:durableId="6D470DF8" w16cex:dateUtc="2025-09-23T10:02:00Z"/>
  <w16cex:commentExtensible w16cex:durableId="26236665" w16cex:dateUtc="2025-09-26T10:46:00Z"/>
  <w16cex:commentExtensible w16cex:durableId="542B6A49" w16cex:dateUtc="2025-09-25T12:47:00Z"/>
  <w16cex:commentExtensible w16cex:durableId="0F34AA42" w16cex:dateUtc="2025-09-26T10:50:00Z"/>
  <w16cex:commentExtensible w16cex:durableId="3E618CAC" w16cex:dateUtc="2025-09-26T10:51:00Z"/>
  <w16cex:commentExtensible w16cex:durableId="4ED9CC58" w16cex:dateUtc="2025-09-19T14:00:00Z"/>
  <w16cex:commentExtensible w16cex:durableId="238563E8" w16cex:dateUtc="2025-09-2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A7ED01" w16cid:durableId="040D968B"/>
  <w16cid:commentId w16cid:paraId="642E7A93" w16cid:durableId="6D470DF8"/>
  <w16cid:commentId w16cid:paraId="2F9B04DB" w16cid:durableId="26236665"/>
  <w16cid:commentId w16cid:paraId="7C8CCFB4" w16cid:durableId="542B6A49"/>
  <w16cid:commentId w16cid:paraId="3A0F35DF" w16cid:durableId="0F34AA42"/>
  <w16cid:commentId w16cid:paraId="0429A193" w16cid:durableId="3E618CAC"/>
  <w16cid:commentId w16cid:paraId="295DDA9A" w16cid:durableId="4ED9CC58"/>
  <w16cid:commentId w16cid:paraId="34AF7250" w16cid:durableId="238563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17DB" w14:textId="77777777" w:rsidR="0029052C" w:rsidRPr="00027111" w:rsidRDefault="0029052C" w:rsidP="00014F79">
      <w:pPr>
        <w:spacing w:after="0" w:line="240" w:lineRule="auto"/>
      </w:pPr>
      <w:r w:rsidRPr="00027111">
        <w:separator/>
      </w:r>
    </w:p>
  </w:endnote>
  <w:endnote w:type="continuationSeparator" w:id="0">
    <w:p w14:paraId="09D3B56C" w14:textId="77777777" w:rsidR="0029052C" w:rsidRPr="00027111" w:rsidRDefault="0029052C" w:rsidP="00014F79">
      <w:pPr>
        <w:spacing w:after="0" w:line="240" w:lineRule="auto"/>
      </w:pPr>
      <w:r w:rsidRPr="00027111">
        <w:continuationSeparator/>
      </w:r>
    </w:p>
  </w:endnote>
  <w:endnote w:type="continuationNotice" w:id="1">
    <w:p w14:paraId="4B43435A" w14:textId="77777777" w:rsidR="0029052C" w:rsidRPr="00027111" w:rsidRDefault="00290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94D17" w14:textId="77777777" w:rsidR="0029052C" w:rsidRPr="00027111" w:rsidRDefault="0029052C" w:rsidP="00014F79">
      <w:pPr>
        <w:spacing w:after="0" w:line="240" w:lineRule="auto"/>
      </w:pPr>
      <w:r w:rsidRPr="00027111">
        <w:separator/>
      </w:r>
    </w:p>
  </w:footnote>
  <w:footnote w:type="continuationSeparator" w:id="0">
    <w:p w14:paraId="3B9A83F5" w14:textId="77777777" w:rsidR="0029052C" w:rsidRPr="00027111" w:rsidRDefault="0029052C" w:rsidP="00014F79">
      <w:pPr>
        <w:spacing w:after="0" w:line="240" w:lineRule="auto"/>
      </w:pPr>
      <w:r w:rsidRPr="00027111">
        <w:continuationSeparator/>
      </w:r>
    </w:p>
  </w:footnote>
  <w:footnote w:type="continuationNotice" w:id="1">
    <w:p w14:paraId="72180C57" w14:textId="77777777" w:rsidR="0029052C" w:rsidRPr="00027111" w:rsidRDefault="002905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3A27A8D"/>
    <w:multiLevelType w:val="hybridMultilevel"/>
    <w:tmpl w:val="9244BB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5856BD4"/>
    <w:multiLevelType w:val="multilevel"/>
    <w:tmpl w:val="F2BE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BB966BE"/>
    <w:multiLevelType w:val="multilevel"/>
    <w:tmpl w:val="15804ED0"/>
    <w:numStyleLink w:val="NumbListSections"/>
  </w:abstractNum>
  <w:abstractNum w:abstractNumId="17" w15:restartNumberingAfterBreak="0">
    <w:nsid w:val="0C861C93"/>
    <w:multiLevelType w:val="hybridMultilevel"/>
    <w:tmpl w:val="C918171A"/>
    <w:lvl w:ilvl="0" w:tplc="2ADC9A5A">
      <w:start w:val="1"/>
      <w:numFmt w:val="lowerRoman"/>
      <w:lvlText w:val="%1."/>
      <w:lvlJc w:val="righ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CF00433"/>
    <w:multiLevelType w:val="hybridMultilevel"/>
    <w:tmpl w:val="ABC402D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57E2BA9"/>
    <w:multiLevelType w:val="multilevel"/>
    <w:tmpl w:val="737C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D93941"/>
    <w:multiLevelType w:val="hybridMultilevel"/>
    <w:tmpl w:val="63029C7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0242F5"/>
    <w:multiLevelType w:val="multilevel"/>
    <w:tmpl w:val="C6FC6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A2407B6"/>
    <w:multiLevelType w:val="hybridMultilevel"/>
    <w:tmpl w:val="0E10F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B24199"/>
    <w:multiLevelType w:val="multilevel"/>
    <w:tmpl w:val="E460CD5E"/>
    <w:numStyleLink w:val="NumbListIntro"/>
  </w:abstractNum>
  <w:abstractNum w:abstractNumId="25" w15:restartNumberingAfterBreak="0">
    <w:nsid w:val="1CB21FDA"/>
    <w:multiLevelType w:val="hybridMultilevel"/>
    <w:tmpl w:val="3D5E92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05C2BCD"/>
    <w:multiLevelType w:val="hybridMultilevel"/>
    <w:tmpl w:val="3140A9E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8"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9"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0" w15:restartNumberingAfterBreak="0">
    <w:nsid w:val="28AE4D29"/>
    <w:multiLevelType w:val="hybridMultilevel"/>
    <w:tmpl w:val="B23A0E4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A5C3CE2"/>
    <w:multiLevelType w:val="hybridMultilevel"/>
    <w:tmpl w:val="C3AAC342"/>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A640C10"/>
    <w:multiLevelType w:val="hybridMultilevel"/>
    <w:tmpl w:val="D4A0881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35"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6"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7" w15:restartNumberingAfterBreak="0">
    <w:nsid w:val="3BD93564"/>
    <w:multiLevelType w:val="hybridMultilevel"/>
    <w:tmpl w:val="F432C0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3C413C3D"/>
    <w:multiLevelType w:val="hybridMultilevel"/>
    <w:tmpl w:val="745E9FA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3C59562F"/>
    <w:multiLevelType w:val="multilevel"/>
    <w:tmpl w:val="7F7ACB08"/>
    <w:numStyleLink w:val="NumbLstBullet"/>
  </w:abstractNum>
  <w:abstractNum w:abstractNumId="40" w15:restartNumberingAfterBreak="0">
    <w:nsid w:val="3CE144D3"/>
    <w:multiLevelType w:val="hybridMultilevel"/>
    <w:tmpl w:val="1730CC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0C9205C"/>
    <w:multiLevelType w:val="multilevel"/>
    <w:tmpl w:val="6C568346"/>
    <w:numStyleLink w:val="NumbListKHA"/>
  </w:abstractNum>
  <w:abstractNum w:abstractNumId="42"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43"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4" w15:restartNumberingAfterBreak="0">
    <w:nsid w:val="454F36E8"/>
    <w:multiLevelType w:val="multilevel"/>
    <w:tmpl w:val="32DE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8D16F1"/>
    <w:multiLevelType w:val="hybridMultilevel"/>
    <w:tmpl w:val="AB86ABD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CDB3676"/>
    <w:multiLevelType w:val="hybridMultilevel"/>
    <w:tmpl w:val="9774CBB6"/>
    <w:lvl w:ilvl="0" w:tplc="690EDEA4">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48" w15:restartNumberingAfterBreak="0">
    <w:nsid w:val="53AF17F2"/>
    <w:multiLevelType w:val="multilevel"/>
    <w:tmpl w:val="731A401A"/>
    <w:numStyleLink w:val="NumbListLegal"/>
  </w:abstractNum>
  <w:abstractNum w:abstractNumId="49"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50" w15:restartNumberingAfterBreak="0">
    <w:nsid w:val="5B645BCB"/>
    <w:multiLevelType w:val="hybridMultilevel"/>
    <w:tmpl w:val="17AA3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615C5A89"/>
    <w:multiLevelType w:val="hybridMultilevel"/>
    <w:tmpl w:val="0E6C856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1622553"/>
    <w:multiLevelType w:val="hybridMultilevel"/>
    <w:tmpl w:val="19C29D0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55"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56" w15:restartNumberingAfterBreak="0">
    <w:nsid w:val="6A5166C1"/>
    <w:multiLevelType w:val="hybridMultilevel"/>
    <w:tmpl w:val="B030D28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58" w15:restartNumberingAfterBreak="0">
    <w:nsid w:val="721E3115"/>
    <w:multiLevelType w:val="hybridMultilevel"/>
    <w:tmpl w:val="6024DE30"/>
    <w:lvl w:ilvl="0" w:tplc="8FE81FA6">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3C3F18"/>
    <w:multiLevelType w:val="multilevel"/>
    <w:tmpl w:val="11146EAE"/>
    <w:numStyleLink w:val="NumbLstTables"/>
  </w:abstractNum>
  <w:abstractNum w:abstractNumId="60" w15:restartNumberingAfterBreak="0">
    <w:nsid w:val="793E0326"/>
    <w:multiLevelType w:val="hybridMultilevel"/>
    <w:tmpl w:val="D3D2DFA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B4F5209"/>
    <w:multiLevelType w:val="multilevel"/>
    <w:tmpl w:val="2C0645D8"/>
    <w:numStyleLink w:val="NumbListBodyText"/>
  </w:abstractNum>
  <w:abstractNum w:abstractNumId="62"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15:restartNumberingAfterBreak="0">
    <w:nsid w:val="7CBD3B29"/>
    <w:multiLevelType w:val="multilevel"/>
    <w:tmpl w:val="552AA824"/>
    <w:numStyleLink w:val="NumbListKHPart"/>
  </w:abstractNum>
  <w:abstractNum w:abstractNumId="64" w15:restartNumberingAfterBreak="0">
    <w:nsid w:val="7FAE17E2"/>
    <w:multiLevelType w:val="multilevel"/>
    <w:tmpl w:val="DE0E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48300399">
    <w:abstractNumId w:val="54"/>
  </w:num>
  <w:num w:numId="2" w16cid:durableId="305739863">
    <w:abstractNumId w:val="48"/>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3" w16cid:durableId="1861314875">
    <w:abstractNumId w:val="8"/>
  </w:num>
  <w:num w:numId="4" w16cid:durableId="832643450">
    <w:abstractNumId w:val="33"/>
  </w:num>
  <w:num w:numId="5" w16cid:durableId="1753163410">
    <w:abstractNumId w:val="47"/>
  </w:num>
  <w:num w:numId="6" w16cid:durableId="1953366694">
    <w:abstractNumId w:val="62"/>
  </w:num>
  <w:num w:numId="7" w16cid:durableId="368148233">
    <w:abstractNumId w:val="9"/>
  </w:num>
  <w:num w:numId="8" w16cid:durableId="1440295807">
    <w:abstractNumId w:val="7"/>
  </w:num>
  <w:num w:numId="9" w16cid:durableId="1765614642">
    <w:abstractNumId w:val="6"/>
  </w:num>
  <w:num w:numId="10" w16cid:durableId="1715694896">
    <w:abstractNumId w:val="5"/>
  </w:num>
  <w:num w:numId="11" w16cid:durableId="948005022">
    <w:abstractNumId w:val="4"/>
  </w:num>
  <w:num w:numId="12" w16cid:durableId="316426461">
    <w:abstractNumId w:val="3"/>
  </w:num>
  <w:num w:numId="13" w16cid:durableId="559243355">
    <w:abstractNumId w:val="2"/>
  </w:num>
  <w:num w:numId="14" w16cid:durableId="865362500">
    <w:abstractNumId w:val="1"/>
  </w:num>
  <w:num w:numId="15" w16cid:durableId="1739402525">
    <w:abstractNumId w:val="0"/>
  </w:num>
  <w:num w:numId="16" w16cid:durableId="1598249684">
    <w:abstractNumId w:val="11"/>
  </w:num>
  <w:num w:numId="17" w16cid:durableId="402221393">
    <w:abstractNumId w:val="36"/>
  </w:num>
  <w:num w:numId="18" w16cid:durableId="1170875635">
    <w:abstractNumId w:val="42"/>
  </w:num>
  <w:num w:numId="19" w16cid:durableId="888692369">
    <w:abstractNumId w:val="10"/>
  </w:num>
  <w:num w:numId="20" w16cid:durableId="2005283439">
    <w:abstractNumId w:val="35"/>
  </w:num>
  <w:num w:numId="21" w16cid:durableId="663631798">
    <w:abstractNumId w:val="43"/>
  </w:num>
  <w:num w:numId="22" w16cid:durableId="2114787804">
    <w:abstractNumId w:val="29"/>
  </w:num>
  <w:num w:numId="23" w16cid:durableId="946885669">
    <w:abstractNumId w:val="27"/>
  </w:num>
  <w:num w:numId="24" w16cid:durableId="56705897">
    <w:abstractNumId w:val="51"/>
  </w:num>
  <w:num w:numId="25" w16cid:durableId="133448612">
    <w:abstractNumId w:val="57"/>
  </w:num>
  <w:num w:numId="26" w16cid:durableId="1950812899">
    <w:abstractNumId w:val="12"/>
  </w:num>
  <w:num w:numId="27" w16cid:durableId="505948205">
    <w:abstractNumId w:val="16"/>
  </w:num>
  <w:num w:numId="28" w16cid:durableId="1769351081">
    <w:abstractNumId w:val="59"/>
  </w:num>
  <w:num w:numId="29" w16cid:durableId="1968655247">
    <w:abstractNumId w:val="24"/>
  </w:num>
  <w:num w:numId="30" w16cid:durableId="838468511">
    <w:abstractNumId w:val="49"/>
  </w:num>
  <w:num w:numId="31" w16cid:durableId="102775287">
    <w:abstractNumId w:val="34"/>
  </w:num>
  <w:num w:numId="32" w16cid:durableId="1199008117">
    <w:abstractNumId w:val="41"/>
  </w:num>
  <w:num w:numId="33" w16cid:durableId="477693509">
    <w:abstractNumId w:val="28"/>
  </w:num>
  <w:num w:numId="34" w16cid:durableId="566767031">
    <w:abstractNumId w:val="15"/>
  </w:num>
  <w:num w:numId="35" w16cid:durableId="1107820590">
    <w:abstractNumId w:val="63"/>
  </w:num>
  <w:num w:numId="36" w16cid:durableId="1196426215">
    <w:abstractNumId w:val="55"/>
  </w:num>
  <w:num w:numId="37" w16cid:durableId="1741441697">
    <w:abstractNumId w:val="39"/>
  </w:num>
  <w:num w:numId="38" w16cid:durableId="2098625960">
    <w:abstractNumId w:val="61"/>
  </w:num>
  <w:num w:numId="39" w16cid:durableId="1306621132">
    <w:abstractNumId w:val="17"/>
  </w:num>
  <w:num w:numId="40" w16cid:durableId="840435009">
    <w:abstractNumId w:val="50"/>
  </w:num>
  <w:num w:numId="41" w16cid:durableId="299845355">
    <w:abstractNumId w:val="46"/>
  </w:num>
  <w:num w:numId="42" w16cid:durableId="132527106">
    <w:abstractNumId w:val="23"/>
  </w:num>
  <w:num w:numId="43" w16cid:durableId="2066368032">
    <w:abstractNumId w:val="26"/>
  </w:num>
  <w:num w:numId="44" w16cid:durableId="1978757709">
    <w:abstractNumId w:val="32"/>
  </w:num>
  <w:num w:numId="45" w16cid:durableId="1208178390">
    <w:abstractNumId w:val="21"/>
  </w:num>
  <w:num w:numId="46" w16cid:durableId="349769628">
    <w:abstractNumId w:val="31"/>
  </w:num>
  <w:num w:numId="47" w16cid:durableId="1989508066">
    <w:abstractNumId w:val="53"/>
  </w:num>
  <w:num w:numId="48" w16cid:durableId="1435590595">
    <w:abstractNumId w:val="40"/>
  </w:num>
  <w:num w:numId="49" w16cid:durableId="176115008">
    <w:abstractNumId w:val="25"/>
  </w:num>
  <w:num w:numId="50" w16cid:durableId="1531454501">
    <w:abstractNumId w:val="37"/>
  </w:num>
  <w:num w:numId="51" w16cid:durableId="1580140853">
    <w:abstractNumId w:val="60"/>
  </w:num>
  <w:num w:numId="52" w16cid:durableId="2052917263">
    <w:abstractNumId w:val="30"/>
  </w:num>
  <w:num w:numId="53" w16cid:durableId="1184201607">
    <w:abstractNumId w:val="13"/>
  </w:num>
  <w:num w:numId="54" w16cid:durableId="1103693569">
    <w:abstractNumId w:val="18"/>
  </w:num>
  <w:num w:numId="55" w16cid:durableId="1550534580">
    <w:abstractNumId w:val="45"/>
  </w:num>
  <w:num w:numId="56" w16cid:durableId="19714737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40371979">
    <w:abstractNumId w:val="38"/>
  </w:num>
  <w:num w:numId="58" w16cid:durableId="479929041">
    <w:abstractNumId w:val="56"/>
  </w:num>
  <w:num w:numId="59" w16cid:durableId="950697705">
    <w:abstractNumId w:val="44"/>
  </w:num>
  <w:num w:numId="60" w16cid:durableId="682560752">
    <w:abstractNumId w:val="22"/>
  </w:num>
  <w:num w:numId="61" w16cid:durableId="1473058446">
    <w:abstractNumId w:val="14"/>
  </w:num>
  <w:num w:numId="62" w16cid:durableId="1405689677">
    <w:abstractNumId w:val="64"/>
  </w:num>
  <w:num w:numId="63" w16cid:durableId="1954901599">
    <w:abstractNumId w:val="20"/>
  </w:num>
  <w:num w:numId="64" w16cid:durableId="1372919557">
    <w:abstractNumId w:val="52"/>
  </w:num>
  <w:num w:numId="65" w16cid:durableId="1044720942">
    <w:abstractNumId w:val="5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es, Lucy (CP)">
    <w15:presenceInfo w15:providerId="AD" w15:userId="S::Lucy.Jones5@cardiff.gov.uk::6ab63bfe-9f9f-4201-931b-2ea7ff7013ff"/>
  </w15:person>
  <w15:person w15:author="Hussain, Iftekhar">
    <w15:presenceInfo w15:providerId="AD" w15:userId="S::Iftekhar.Hussain@cardiff.gov.uk::712583f3-de0c-4796-b794-be507a915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107F6"/>
    <w:rsid w:val="00011F86"/>
    <w:rsid w:val="0001206F"/>
    <w:rsid w:val="00012564"/>
    <w:rsid w:val="00013C75"/>
    <w:rsid w:val="0001414D"/>
    <w:rsid w:val="00014EA0"/>
    <w:rsid w:val="00014F79"/>
    <w:rsid w:val="00022C93"/>
    <w:rsid w:val="00026345"/>
    <w:rsid w:val="00027111"/>
    <w:rsid w:val="00027239"/>
    <w:rsid w:val="00030496"/>
    <w:rsid w:val="00030537"/>
    <w:rsid w:val="00030B2B"/>
    <w:rsid w:val="00030E97"/>
    <w:rsid w:val="00032D4A"/>
    <w:rsid w:val="00033708"/>
    <w:rsid w:val="0003389F"/>
    <w:rsid w:val="00033DAE"/>
    <w:rsid w:val="000342D3"/>
    <w:rsid w:val="000359C3"/>
    <w:rsid w:val="00036746"/>
    <w:rsid w:val="0003700B"/>
    <w:rsid w:val="000377A8"/>
    <w:rsid w:val="00037A6C"/>
    <w:rsid w:val="000402C7"/>
    <w:rsid w:val="000408DF"/>
    <w:rsid w:val="00040FEB"/>
    <w:rsid w:val="000424C6"/>
    <w:rsid w:val="00043E75"/>
    <w:rsid w:val="00047943"/>
    <w:rsid w:val="000545CC"/>
    <w:rsid w:val="0005548C"/>
    <w:rsid w:val="00057EBE"/>
    <w:rsid w:val="00062DBC"/>
    <w:rsid w:val="00066315"/>
    <w:rsid w:val="000669FC"/>
    <w:rsid w:val="00067704"/>
    <w:rsid w:val="000710FA"/>
    <w:rsid w:val="0007201D"/>
    <w:rsid w:val="00072F53"/>
    <w:rsid w:val="00074017"/>
    <w:rsid w:val="00075DD2"/>
    <w:rsid w:val="00081173"/>
    <w:rsid w:val="00084EF0"/>
    <w:rsid w:val="000852FC"/>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A7DE0"/>
    <w:rsid w:val="000B0850"/>
    <w:rsid w:val="000B0E18"/>
    <w:rsid w:val="000B1F22"/>
    <w:rsid w:val="000B22CB"/>
    <w:rsid w:val="000B2E94"/>
    <w:rsid w:val="000B634C"/>
    <w:rsid w:val="000B714C"/>
    <w:rsid w:val="000C1BE4"/>
    <w:rsid w:val="000C3DBD"/>
    <w:rsid w:val="000C5FA4"/>
    <w:rsid w:val="000C6456"/>
    <w:rsid w:val="000D0CC6"/>
    <w:rsid w:val="000D5BED"/>
    <w:rsid w:val="000D68CE"/>
    <w:rsid w:val="000D7360"/>
    <w:rsid w:val="000E054C"/>
    <w:rsid w:val="000E3032"/>
    <w:rsid w:val="000E34AA"/>
    <w:rsid w:val="000E376A"/>
    <w:rsid w:val="000E4E60"/>
    <w:rsid w:val="000E6AA0"/>
    <w:rsid w:val="000E6B11"/>
    <w:rsid w:val="000E7FD1"/>
    <w:rsid w:val="000F2DF0"/>
    <w:rsid w:val="000F407A"/>
    <w:rsid w:val="000F4359"/>
    <w:rsid w:val="000F5E65"/>
    <w:rsid w:val="00100E96"/>
    <w:rsid w:val="00101E7B"/>
    <w:rsid w:val="00105AE2"/>
    <w:rsid w:val="0010652F"/>
    <w:rsid w:val="0010721B"/>
    <w:rsid w:val="00107D1E"/>
    <w:rsid w:val="00115493"/>
    <w:rsid w:val="00117AF7"/>
    <w:rsid w:val="00121F02"/>
    <w:rsid w:val="00122D9F"/>
    <w:rsid w:val="00126316"/>
    <w:rsid w:val="0013054E"/>
    <w:rsid w:val="001319FB"/>
    <w:rsid w:val="00131AD1"/>
    <w:rsid w:val="00134705"/>
    <w:rsid w:val="0013490E"/>
    <w:rsid w:val="0013740C"/>
    <w:rsid w:val="00143035"/>
    <w:rsid w:val="0014423D"/>
    <w:rsid w:val="0014502B"/>
    <w:rsid w:val="00146F64"/>
    <w:rsid w:val="0015140A"/>
    <w:rsid w:val="00151D2F"/>
    <w:rsid w:val="00153420"/>
    <w:rsid w:val="00154A0E"/>
    <w:rsid w:val="0015563D"/>
    <w:rsid w:val="00155C7F"/>
    <w:rsid w:val="0015691C"/>
    <w:rsid w:val="001571A2"/>
    <w:rsid w:val="00160FFA"/>
    <w:rsid w:val="00161687"/>
    <w:rsid w:val="00164150"/>
    <w:rsid w:val="00165FF4"/>
    <w:rsid w:val="0017263B"/>
    <w:rsid w:val="00174D4A"/>
    <w:rsid w:val="001808CD"/>
    <w:rsid w:val="001819CC"/>
    <w:rsid w:val="00182393"/>
    <w:rsid w:val="001826F9"/>
    <w:rsid w:val="001827C5"/>
    <w:rsid w:val="0018549D"/>
    <w:rsid w:val="0018637A"/>
    <w:rsid w:val="001933D0"/>
    <w:rsid w:val="001965B3"/>
    <w:rsid w:val="0019747B"/>
    <w:rsid w:val="0019778B"/>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7060"/>
    <w:rsid w:val="001D5A1A"/>
    <w:rsid w:val="001D729C"/>
    <w:rsid w:val="001E016C"/>
    <w:rsid w:val="001E0643"/>
    <w:rsid w:val="001E0D4D"/>
    <w:rsid w:val="001E1DAB"/>
    <w:rsid w:val="001E2FCA"/>
    <w:rsid w:val="001E324D"/>
    <w:rsid w:val="001E3EE1"/>
    <w:rsid w:val="001E667F"/>
    <w:rsid w:val="001F1820"/>
    <w:rsid w:val="001F31AD"/>
    <w:rsid w:val="001F55EC"/>
    <w:rsid w:val="001F57FC"/>
    <w:rsid w:val="001F5CA6"/>
    <w:rsid w:val="001F5DED"/>
    <w:rsid w:val="001F6308"/>
    <w:rsid w:val="00201AAC"/>
    <w:rsid w:val="00202F07"/>
    <w:rsid w:val="0020318B"/>
    <w:rsid w:val="00206A06"/>
    <w:rsid w:val="002117F0"/>
    <w:rsid w:val="00212F9A"/>
    <w:rsid w:val="0021771B"/>
    <w:rsid w:val="0022232F"/>
    <w:rsid w:val="002225E9"/>
    <w:rsid w:val="002226A9"/>
    <w:rsid w:val="002233BC"/>
    <w:rsid w:val="00226B48"/>
    <w:rsid w:val="0023233C"/>
    <w:rsid w:val="00232777"/>
    <w:rsid w:val="002339CF"/>
    <w:rsid w:val="00233EF3"/>
    <w:rsid w:val="002345B7"/>
    <w:rsid w:val="00235168"/>
    <w:rsid w:val="00237789"/>
    <w:rsid w:val="002378A7"/>
    <w:rsid w:val="00240772"/>
    <w:rsid w:val="00244016"/>
    <w:rsid w:val="00245EEE"/>
    <w:rsid w:val="00246725"/>
    <w:rsid w:val="002500D6"/>
    <w:rsid w:val="00250285"/>
    <w:rsid w:val="00251F1C"/>
    <w:rsid w:val="00254E8F"/>
    <w:rsid w:val="00254EE8"/>
    <w:rsid w:val="00256959"/>
    <w:rsid w:val="00256B48"/>
    <w:rsid w:val="002600B6"/>
    <w:rsid w:val="002601D9"/>
    <w:rsid w:val="00261A34"/>
    <w:rsid w:val="00262A78"/>
    <w:rsid w:val="002630FC"/>
    <w:rsid w:val="0026326B"/>
    <w:rsid w:val="0026346A"/>
    <w:rsid w:val="002649AC"/>
    <w:rsid w:val="0026506A"/>
    <w:rsid w:val="00265289"/>
    <w:rsid w:val="00265895"/>
    <w:rsid w:val="002715F9"/>
    <w:rsid w:val="00273F9A"/>
    <w:rsid w:val="00275F44"/>
    <w:rsid w:val="002761ED"/>
    <w:rsid w:val="00276362"/>
    <w:rsid w:val="00276A5E"/>
    <w:rsid w:val="00276E3E"/>
    <w:rsid w:val="002821C4"/>
    <w:rsid w:val="00282DCA"/>
    <w:rsid w:val="0028554E"/>
    <w:rsid w:val="00287F32"/>
    <w:rsid w:val="0029052C"/>
    <w:rsid w:val="0029098F"/>
    <w:rsid w:val="00292F33"/>
    <w:rsid w:val="00293CB5"/>
    <w:rsid w:val="00294DFF"/>
    <w:rsid w:val="002967A7"/>
    <w:rsid w:val="002A025A"/>
    <w:rsid w:val="002A2566"/>
    <w:rsid w:val="002A2F1D"/>
    <w:rsid w:val="002A4A0E"/>
    <w:rsid w:val="002B045C"/>
    <w:rsid w:val="002B34F6"/>
    <w:rsid w:val="002B42B7"/>
    <w:rsid w:val="002B57E6"/>
    <w:rsid w:val="002B5D12"/>
    <w:rsid w:val="002C016D"/>
    <w:rsid w:val="002C0DA0"/>
    <w:rsid w:val="002C285F"/>
    <w:rsid w:val="002C4BF7"/>
    <w:rsid w:val="002D14A7"/>
    <w:rsid w:val="002D259C"/>
    <w:rsid w:val="002D664B"/>
    <w:rsid w:val="002D6B62"/>
    <w:rsid w:val="002D7B7A"/>
    <w:rsid w:val="002E0585"/>
    <w:rsid w:val="002E0F80"/>
    <w:rsid w:val="002E6832"/>
    <w:rsid w:val="002E7762"/>
    <w:rsid w:val="002F00C8"/>
    <w:rsid w:val="002F0A9F"/>
    <w:rsid w:val="002F3F31"/>
    <w:rsid w:val="002F6BB4"/>
    <w:rsid w:val="002F7512"/>
    <w:rsid w:val="002F781F"/>
    <w:rsid w:val="00300160"/>
    <w:rsid w:val="00302300"/>
    <w:rsid w:val="003073CB"/>
    <w:rsid w:val="003073E2"/>
    <w:rsid w:val="0031000B"/>
    <w:rsid w:val="0031141B"/>
    <w:rsid w:val="00312B7A"/>
    <w:rsid w:val="003169B4"/>
    <w:rsid w:val="00316CFB"/>
    <w:rsid w:val="00316F05"/>
    <w:rsid w:val="00320B32"/>
    <w:rsid w:val="003212E8"/>
    <w:rsid w:val="003260B5"/>
    <w:rsid w:val="0033374C"/>
    <w:rsid w:val="003341F2"/>
    <w:rsid w:val="003356F9"/>
    <w:rsid w:val="0033579D"/>
    <w:rsid w:val="0033676C"/>
    <w:rsid w:val="0033717B"/>
    <w:rsid w:val="00341B33"/>
    <w:rsid w:val="00343BEC"/>
    <w:rsid w:val="00347163"/>
    <w:rsid w:val="00351321"/>
    <w:rsid w:val="00352A7B"/>
    <w:rsid w:val="0035699E"/>
    <w:rsid w:val="00356A74"/>
    <w:rsid w:val="00357DEA"/>
    <w:rsid w:val="00362886"/>
    <w:rsid w:val="00364801"/>
    <w:rsid w:val="00366605"/>
    <w:rsid w:val="00370169"/>
    <w:rsid w:val="003705ED"/>
    <w:rsid w:val="00371248"/>
    <w:rsid w:val="00371646"/>
    <w:rsid w:val="00371721"/>
    <w:rsid w:val="003741EF"/>
    <w:rsid w:val="00376F27"/>
    <w:rsid w:val="0037765C"/>
    <w:rsid w:val="003802BC"/>
    <w:rsid w:val="003823F4"/>
    <w:rsid w:val="00382995"/>
    <w:rsid w:val="00384D8B"/>
    <w:rsid w:val="00385808"/>
    <w:rsid w:val="00385B42"/>
    <w:rsid w:val="00390009"/>
    <w:rsid w:val="00390256"/>
    <w:rsid w:val="00390349"/>
    <w:rsid w:val="00391632"/>
    <w:rsid w:val="00393335"/>
    <w:rsid w:val="00393916"/>
    <w:rsid w:val="00395426"/>
    <w:rsid w:val="00395704"/>
    <w:rsid w:val="0039691B"/>
    <w:rsid w:val="00396B2C"/>
    <w:rsid w:val="003A1D0B"/>
    <w:rsid w:val="003A3537"/>
    <w:rsid w:val="003A6517"/>
    <w:rsid w:val="003A6913"/>
    <w:rsid w:val="003B0D69"/>
    <w:rsid w:val="003B0F18"/>
    <w:rsid w:val="003B1A75"/>
    <w:rsid w:val="003B46AB"/>
    <w:rsid w:val="003B4EB9"/>
    <w:rsid w:val="003B7CDD"/>
    <w:rsid w:val="003C0F0C"/>
    <w:rsid w:val="003C3F2B"/>
    <w:rsid w:val="003C7C49"/>
    <w:rsid w:val="003D0EC1"/>
    <w:rsid w:val="003D1A3C"/>
    <w:rsid w:val="003D329E"/>
    <w:rsid w:val="003D3E71"/>
    <w:rsid w:val="003D3E72"/>
    <w:rsid w:val="003D70DC"/>
    <w:rsid w:val="003E07DB"/>
    <w:rsid w:val="003E39A4"/>
    <w:rsid w:val="003E43AC"/>
    <w:rsid w:val="003F4716"/>
    <w:rsid w:val="003F4EB9"/>
    <w:rsid w:val="003F67E5"/>
    <w:rsid w:val="0040059D"/>
    <w:rsid w:val="004009A5"/>
    <w:rsid w:val="004011CE"/>
    <w:rsid w:val="004033AC"/>
    <w:rsid w:val="00404891"/>
    <w:rsid w:val="00412C55"/>
    <w:rsid w:val="00414797"/>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52F9"/>
    <w:rsid w:val="00455C1C"/>
    <w:rsid w:val="00456074"/>
    <w:rsid w:val="004561AC"/>
    <w:rsid w:val="0045728A"/>
    <w:rsid w:val="004612E5"/>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4BCA"/>
    <w:rsid w:val="00484CC5"/>
    <w:rsid w:val="004859F1"/>
    <w:rsid w:val="00486F51"/>
    <w:rsid w:val="0049002F"/>
    <w:rsid w:val="00492DBF"/>
    <w:rsid w:val="004933DA"/>
    <w:rsid w:val="00495293"/>
    <w:rsid w:val="00495E22"/>
    <w:rsid w:val="0049612F"/>
    <w:rsid w:val="00496983"/>
    <w:rsid w:val="00496BF9"/>
    <w:rsid w:val="00497DDE"/>
    <w:rsid w:val="004A0685"/>
    <w:rsid w:val="004A098E"/>
    <w:rsid w:val="004A7262"/>
    <w:rsid w:val="004B2DE4"/>
    <w:rsid w:val="004B63C7"/>
    <w:rsid w:val="004B797B"/>
    <w:rsid w:val="004C0628"/>
    <w:rsid w:val="004C1C5C"/>
    <w:rsid w:val="004C6B43"/>
    <w:rsid w:val="004D044D"/>
    <w:rsid w:val="004D21F8"/>
    <w:rsid w:val="004D386C"/>
    <w:rsid w:val="004D70C2"/>
    <w:rsid w:val="004D7157"/>
    <w:rsid w:val="004E17CC"/>
    <w:rsid w:val="004E2A3F"/>
    <w:rsid w:val="004E41E9"/>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3C12"/>
    <w:rsid w:val="00524E63"/>
    <w:rsid w:val="00525132"/>
    <w:rsid w:val="00526806"/>
    <w:rsid w:val="00526BA5"/>
    <w:rsid w:val="0053186D"/>
    <w:rsid w:val="0053195C"/>
    <w:rsid w:val="005328AF"/>
    <w:rsid w:val="00533AEC"/>
    <w:rsid w:val="00534F03"/>
    <w:rsid w:val="00534FDA"/>
    <w:rsid w:val="0053667F"/>
    <w:rsid w:val="005368A0"/>
    <w:rsid w:val="00537149"/>
    <w:rsid w:val="005417E8"/>
    <w:rsid w:val="00541E41"/>
    <w:rsid w:val="005429E7"/>
    <w:rsid w:val="00542CDE"/>
    <w:rsid w:val="0054678A"/>
    <w:rsid w:val="00547C03"/>
    <w:rsid w:val="00550393"/>
    <w:rsid w:val="00551289"/>
    <w:rsid w:val="005536C0"/>
    <w:rsid w:val="005559A2"/>
    <w:rsid w:val="0055764C"/>
    <w:rsid w:val="00560241"/>
    <w:rsid w:val="00560EBA"/>
    <w:rsid w:val="005628AE"/>
    <w:rsid w:val="00562EFB"/>
    <w:rsid w:val="00563B99"/>
    <w:rsid w:val="00566DCB"/>
    <w:rsid w:val="00575F35"/>
    <w:rsid w:val="0057609B"/>
    <w:rsid w:val="00576AA7"/>
    <w:rsid w:val="0058205B"/>
    <w:rsid w:val="0058356C"/>
    <w:rsid w:val="0058620E"/>
    <w:rsid w:val="005870C0"/>
    <w:rsid w:val="005918CC"/>
    <w:rsid w:val="00592366"/>
    <w:rsid w:val="00597172"/>
    <w:rsid w:val="00597699"/>
    <w:rsid w:val="005A2B01"/>
    <w:rsid w:val="005A3BEB"/>
    <w:rsid w:val="005A59F1"/>
    <w:rsid w:val="005B04C0"/>
    <w:rsid w:val="005B06ED"/>
    <w:rsid w:val="005B19A5"/>
    <w:rsid w:val="005B22BD"/>
    <w:rsid w:val="005B2D90"/>
    <w:rsid w:val="005B4DA3"/>
    <w:rsid w:val="005B5D69"/>
    <w:rsid w:val="005B68B7"/>
    <w:rsid w:val="005B6983"/>
    <w:rsid w:val="005B7237"/>
    <w:rsid w:val="005B73C5"/>
    <w:rsid w:val="005C0494"/>
    <w:rsid w:val="005C0D2D"/>
    <w:rsid w:val="005C1747"/>
    <w:rsid w:val="005C64E6"/>
    <w:rsid w:val="005D0425"/>
    <w:rsid w:val="005D457A"/>
    <w:rsid w:val="005D53EA"/>
    <w:rsid w:val="005D5688"/>
    <w:rsid w:val="005D67AC"/>
    <w:rsid w:val="005D73B2"/>
    <w:rsid w:val="005E1B82"/>
    <w:rsid w:val="005E1FA3"/>
    <w:rsid w:val="005E2415"/>
    <w:rsid w:val="005E3A63"/>
    <w:rsid w:val="005E51FA"/>
    <w:rsid w:val="005E6B47"/>
    <w:rsid w:val="005E6D20"/>
    <w:rsid w:val="005F0185"/>
    <w:rsid w:val="005F7836"/>
    <w:rsid w:val="006024ED"/>
    <w:rsid w:val="006035D9"/>
    <w:rsid w:val="00603E78"/>
    <w:rsid w:val="00604386"/>
    <w:rsid w:val="00605D6A"/>
    <w:rsid w:val="00610C85"/>
    <w:rsid w:val="00620EE1"/>
    <w:rsid w:val="0062284D"/>
    <w:rsid w:val="00623422"/>
    <w:rsid w:val="0062343B"/>
    <w:rsid w:val="006266F9"/>
    <w:rsid w:val="0062768B"/>
    <w:rsid w:val="00627ED3"/>
    <w:rsid w:val="006306F9"/>
    <w:rsid w:val="0063412E"/>
    <w:rsid w:val="00634F60"/>
    <w:rsid w:val="00635EA8"/>
    <w:rsid w:val="006371F2"/>
    <w:rsid w:val="0064093A"/>
    <w:rsid w:val="00640C79"/>
    <w:rsid w:val="006431F6"/>
    <w:rsid w:val="00644112"/>
    <w:rsid w:val="006472EC"/>
    <w:rsid w:val="006510A3"/>
    <w:rsid w:val="006518F2"/>
    <w:rsid w:val="0065366E"/>
    <w:rsid w:val="00654660"/>
    <w:rsid w:val="0066082D"/>
    <w:rsid w:val="00663580"/>
    <w:rsid w:val="006636B5"/>
    <w:rsid w:val="006637A2"/>
    <w:rsid w:val="00664006"/>
    <w:rsid w:val="00664056"/>
    <w:rsid w:val="006640EC"/>
    <w:rsid w:val="00664594"/>
    <w:rsid w:val="00664BEB"/>
    <w:rsid w:val="00664DFD"/>
    <w:rsid w:val="00664F22"/>
    <w:rsid w:val="00665EDF"/>
    <w:rsid w:val="0066615A"/>
    <w:rsid w:val="00666D30"/>
    <w:rsid w:val="00671D66"/>
    <w:rsid w:val="00673C3F"/>
    <w:rsid w:val="0067411C"/>
    <w:rsid w:val="00675269"/>
    <w:rsid w:val="00675F8B"/>
    <w:rsid w:val="00675FCD"/>
    <w:rsid w:val="00681FAC"/>
    <w:rsid w:val="00682197"/>
    <w:rsid w:val="006822A9"/>
    <w:rsid w:val="00691707"/>
    <w:rsid w:val="00691F35"/>
    <w:rsid w:val="006930B1"/>
    <w:rsid w:val="0069375C"/>
    <w:rsid w:val="00694467"/>
    <w:rsid w:val="006955C5"/>
    <w:rsid w:val="00696075"/>
    <w:rsid w:val="006A071F"/>
    <w:rsid w:val="006A1793"/>
    <w:rsid w:val="006A513A"/>
    <w:rsid w:val="006A7550"/>
    <w:rsid w:val="006A7ADF"/>
    <w:rsid w:val="006B0634"/>
    <w:rsid w:val="006B08EE"/>
    <w:rsid w:val="006B23FE"/>
    <w:rsid w:val="006B2542"/>
    <w:rsid w:val="006B2A16"/>
    <w:rsid w:val="006B48AB"/>
    <w:rsid w:val="006B4D21"/>
    <w:rsid w:val="006B654C"/>
    <w:rsid w:val="006B6D73"/>
    <w:rsid w:val="006B7BAF"/>
    <w:rsid w:val="006C1011"/>
    <w:rsid w:val="006C2718"/>
    <w:rsid w:val="006C7747"/>
    <w:rsid w:val="006C7A35"/>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699"/>
    <w:rsid w:val="006F5F50"/>
    <w:rsid w:val="006F663B"/>
    <w:rsid w:val="00700007"/>
    <w:rsid w:val="007011B1"/>
    <w:rsid w:val="00701853"/>
    <w:rsid w:val="00704284"/>
    <w:rsid w:val="0070632A"/>
    <w:rsid w:val="007068BA"/>
    <w:rsid w:val="007076CC"/>
    <w:rsid w:val="00707B1C"/>
    <w:rsid w:val="007101B5"/>
    <w:rsid w:val="007104B6"/>
    <w:rsid w:val="0071495E"/>
    <w:rsid w:val="007164E3"/>
    <w:rsid w:val="00716F12"/>
    <w:rsid w:val="007177FF"/>
    <w:rsid w:val="007214C8"/>
    <w:rsid w:val="00721990"/>
    <w:rsid w:val="00727B80"/>
    <w:rsid w:val="0073163C"/>
    <w:rsid w:val="0073199E"/>
    <w:rsid w:val="00733FF7"/>
    <w:rsid w:val="00737BD7"/>
    <w:rsid w:val="007414CA"/>
    <w:rsid w:val="00743272"/>
    <w:rsid w:val="007434A8"/>
    <w:rsid w:val="00743A5B"/>
    <w:rsid w:val="00743EAC"/>
    <w:rsid w:val="007459BC"/>
    <w:rsid w:val="00750509"/>
    <w:rsid w:val="00752096"/>
    <w:rsid w:val="0075354A"/>
    <w:rsid w:val="007561F5"/>
    <w:rsid w:val="00756D0F"/>
    <w:rsid w:val="00757297"/>
    <w:rsid w:val="007600DB"/>
    <w:rsid w:val="00761B6A"/>
    <w:rsid w:val="007635C6"/>
    <w:rsid w:val="0076635B"/>
    <w:rsid w:val="00766D92"/>
    <w:rsid w:val="00771256"/>
    <w:rsid w:val="00771E7E"/>
    <w:rsid w:val="00773F90"/>
    <w:rsid w:val="007807C1"/>
    <w:rsid w:val="00780D0D"/>
    <w:rsid w:val="0078147E"/>
    <w:rsid w:val="007829A1"/>
    <w:rsid w:val="00786513"/>
    <w:rsid w:val="00793B52"/>
    <w:rsid w:val="0079593B"/>
    <w:rsid w:val="00796A3B"/>
    <w:rsid w:val="007A0588"/>
    <w:rsid w:val="007A1DCD"/>
    <w:rsid w:val="007A235C"/>
    <w:rsid w:val="007A5413"/>
    <w:rsid w:val="007A601E"/>
    <w:rsid w:val="007A7ADE"/>
    <w:rsid w:val="007B15B2"/>
    <w:rsid w:val="007B47AC"/>
    <w:rsid w:val="007B663D"/>
    <w:rsid w:val="007C30B0"/>
    <w:rsid w:val="007C44EC"/>
    <w:rsid w:val="007C605F"/>
    <w:rsid w:val="007C7C6D"/>
    <w:rsid w:val="007D0151"/>
    <w:rsid w:val="007D126D"/>
    <w:rsid w:val="007D1D16"/>
    <w:rsid w:val="007D24B0"/>
    <w:rsid w:val="007D2F24"/>
    <w:rsid w:val="007D5D82"/>
    <w:rsid w:val="007D7F9E"/>
    <w:rsid w:val="007E3C3C"/>
    <w:rsid w:val="007E3FDB"/>
    <w:rsid w:val="007E432A"/>
    <w:rsid w:val="007E7D28"/>
    <w:rsid w:val="007F0055"/>
    <w:rsid w:val="007F0D63"/>
    <w:rsid w:val="007F31E2"/>
    <w:rsid w:val="007F440B"/>
    <w:rsid w:val="007F512F"/>
    <w:rsid w:val="007F554E"/>
    <w:rsid w:val="007F57C0"/>
    <w:rsid w:val="007F730C"/>
    <w:rsid w:val="007F74C9"/>
    <w:rsid w:val="00800373"/>
    <w:rsid w:val="008034C7"/>
    <w:rsid w:val="0080531E"/>
    <w:rsid w:val="008071C7"/>
    <w:rsid w:val="00811759"/>
    <w:rsid w:val="00812A3C"/>
    <w:rsid w:val="008134AE"/>
    <w:rsid w:val="008200D5"/>
    <w:rsid w:val="00820C22"/>
    <w:rsid w:val="00821383"/>
    <w:rsid w:val="00823AE8"/>
    <w:rsid w:val="0082487F"/>
    <w:rsid w:val="00824A4C"/>
    <w:rsid w:val="00834037"/>
    <w:rsid w:val="00837FA2"/>
    <w:rsid w:val="00840B02"/>
    <w:rsid w:val="008427AD"/>
    <w:rsid w:val="0084553B"/>
    <w:rsid w:val="00851DB5"/>
    <w:rsid w:val="00853CA0"/>
    <w:rsid w:val="00855D09"/>
    <w:rsid w:val="00856321"/>
    <w:rsid w:val="0086026A"/>
    <w:rsid w:val="008621A7"/>
    <w:rsid w:val="00862CA7"/>
    <w:rsid w:val="00863A9C"/>
    <w:rsid w:val="00863DF4"/>
    <w:rsid w:val="008645D1"/>
    <w:rsid w:val="00865561"/>
    <w:rsid w:val="00871BB9"/>
    <w:rsid w:val="00876AB2"/>
    <w:rsid w:val="00877825"/>
    <w:rsid w:val="00887929"/>
    <w:rsid w:val="008915FC"/>
    <w:rsid w:val="00892B4A"/>
    <w:rsid w:val="008A05E1"/>
    <w:rsid w:val="008A2532"/>
    <w:rsid w:val="008A415D"/>
    <w:rsid w:val="008A561E"/>
    <w:rsid w:val="008A5AB0"/>
    <w:rsid w:val="008A6798"/>
    <w:rsid w:val="008A763F"/>
    <w:rsid w:val="008B03BD"/>
    <w:rsid w:val="008B0B3A"/>
    <w:rsid w:val="008B5944"/>
    <w:rsid w:val="008C093F"/>
    <w:rsid w:val="008C2BEB"/>
    <w:rsid w:val="008C637A"/>
    <w:rsid w:val="008C7CC2"/>
    <w:rsid w:val="008D0B7F"/>
    <w:rsid w:val="008D0E2D"/>
    <w:rsid w:val="008D3127"/>
    <w:rsid w:val="008D494C"/>
    <w:rsid w:val="008D5852"/>
    <w:rsid w:val="008D77A8"/>
    <w:rsid w:val="008E000C"/>
    <w:rsid w:val="008E0ADE"/>
    <w:rsid w:val="008E0C38"/>
    <w:rsid w:val="008E0FCB"/>
    <w:rsid w:val="008E4041"/>
    <w:rsid w:val="008E6183"/>
    <w:rsid w:val="008E7DF2"/>
    <w:rsid w:val="008F0145"/>
    <w:rsid w:val="008F0BFD"/>
    <w:rsid w:val="008F0DAA"/>
    <w:rsid w:val="008F37E8"/>
    <w:rsid w:val="008F50A8"/>
    <w:rsid w:val="008F570B"/>
    <w:rsid w:val="009046DE"/>
    <w:rsid w:val="00904AC1"/>
    <w:rsid w:val="00904EFC"/>
    <w:rsid w:val="009109FC"/>
    <w:rsid w:val="00913ED7"/>
    <w:rsid w:val="00914B61"/>
    <w:rsid w:val="0092141E"/>
    <w:rsid w:val="009258E1"/>
    <w:rsid w:val="00927879"/>
    <w:rsid w:val="00927FAC"/>
    <w:rsid w:val="0093381D"/>
    <w:rsid w:val="009340B4"/>
    <w:rsid w:val="00934B40"/>
    <w:rsid w:val="009359D8"/>
    <w:rsid w:val="00935C38"/>
    <w:rsid w:val="00936D88"/>
    <w:rsid w:val="0094258D"/>
    <w:rsid w:val="00943847"/>
    <w:rsid w:val="0094410A"/>
    <w:rsid w:val="00946669"/>
    <w:rsid w:val="00947911"/>
    <w:rsid w:val="00951CD2"/>
    <w:rsid w:val="009545FA"/>
    <w:rsid w:val="00961F53"/>
    <w:rsid w:val="00967420"/>
    <w:rsid w:val="009716C3"/>
    <w:rsid w:val="00973D29"/>
    <w:rsid w:val="009750B1"/>
    <w:rsid w:val="00975A21"/>
    <w:rsid w:val="00976967"/>
    <w:rsid w:val="00976D79"/>
    <w:rsid w:val="009777DE"/>
    <w:rsid w:val="00977B0B"/>
    <w:rsid w:val="00977DE4"/>
    <w:rsid w:val="00984BF7"/>
    <w:rsid w:val="0098723C"/>
    <w:rsid w:val="00990800"/>
    <w:rsid w:val="0099091D"/>
    <w:rsid w:val="009928E1"/>
    <w:rsid w:val="00993C26"/>
    <w:rsid w:val="0099580A"/>
    <w:rsid w:val="00997344"/>
    <w:rsid w:val="00997622"/>
    <w:rsid w:val="00997E30"/>
    <w:rsid w:val="009A0588"/>
    <w:rsid w:val="009A4331"/>
    <w:rsid w:val="009A6CC8"/>
    <w:rsid w:val="009A6E2F"/>
    <w:rsid w:val="009B0C29"/>
    <w:rsid w:val="009B1BBF"/>
    <w:rsid w:val="009B24C4"/>
    <w:rsid w:val="009B53ED"/>
    <w:rsid w:val="009B669B"/>
    <w:rsid w:val="009C1454"/>
    <w:rsid w:val="009C24AE"/>
    <w:rsid w:val="009C3E27"/>
    <w:rsid w:val="009C4DC3"/>
    <w:rsid w:val="009C638F"/>
    <w:rsid w:val="009C7C8A"/>
    <w:rsid w:val="009D1190"/>
    <w:rsid w:val="009E043C"/>
    <w:rsid w:val="009E0725"/>
    <w:rsid w:val="009E2734"/>
    <w:rsid w:val="009F001C"/>
    <w:rsid w:val="009F06CE"/>
    <w:rsid w:val="009F33E8"/>
    <w:rsid w:val="009F35F7"/>
    <w:rsid w:val="009F61B3"/>
    <w:rsid w:val="00A04C1E"/>
    <w:rsid w:val="00A054D8"/>
    <w:rsid w:val="00A06AD9"/>
    <w:rsid w:val="00A07367"/>
    <w:rsid w:val="00A073B1"/>
    <w:rsid w:val="00A07721"/>
    <w:rsid w:val="00A0791D"/>
    <w:rsid w:val="00A10607"/>
    <w:rsid w:val="00A15329"/>
    <w:rsid w:val="00A1690A"/>
    <w:rsid w:val="00A16E29"/>
    <w:rsid w:val="00A17179"/>
    <w:rsid w:val="00A173F0"/>
    <w:rsid w:val="00A2459D"/>
    <w:rsid w:val="00A251CB"/>
    <w:rsid w:val="00A324DF"/>
    <w:rsid w:val="00A34017"/>
    <w:rsid w:val="00A362DB"/>
    <w:rsid w:val="00A3778C"/>
    <w:rsid w:val="00A40E4F"/>
    <w:rsid w:val="00A42FDC"/>
    <w:rsid w:val="00A460EF"/>
    <w:rsid w:val="00A52C68"/>
    <w:rsid w:val="00A55DAC"/>
    <w:rsid w:val="00A56962"/>
    <w:rsid w:val="00A5736B"/>
    <w:rsid w:val="00A57809"/>
    <w:rsid w:val="00A61453"/>
    <w:rsid w:val="00A617AE"/>
    <w:rsid w:val="00A6419C"/>
    <w:rsid w:val="00A64F68"/>
    <w:rsid w:val="00A708F1"/>
    <w:rsid w:val="00A718DD"/>
    <w:rsid w:val="00A723B4"/>
    <w:rsid w:val="00A72EBB"/>
    <w:rsid w:val="00A764D6"/>
    <w:rsid w:val="00A765A6"/>
    <w:rsid w:val="00A77393"/>
    <w:rsid w:val="00A77518"/>
    <w:rsid w:val="00A7763C"/>
    <w:rsid w:val="00A82B57"/>
    <w:rsid w:val="00A8356A"/>
    <w:rsid w:val="00A83F71"/>
    <w:rsid w:val="00A86A5F"/>
    <w:rsid w:val="00A87818"/>
    <w:rsid w:val="00A87BB9"/>
    <w:rsid w:val="00A92531"/>
    <w:rsid w:val="00A92A11"/>
    <w:rsid w:val="00A92ECC"/>
    <w:rsid w:val="00A92F7C"/>
    <w:rsid w:val="00A9379B"/>
    <w:rsid w:val="00A94B66"/>
    <w:rsid w:val="00A95CF5"/>
    <w:rsid w:val="00A9756F"/>
    <w:rsid w:val="00A977EA"/>
    <w:rsid w:val="00AA0067"/>
    <w:rsid w:val="00AA1263"/>
    <w:rsid w:val="00AA3C49"/>
    <w:rsid w:val="00AA4A47"/>
    <w:rsid w:val="00AB1311"/>
    <w:rsid w:val="00AB35A9"/>
    <w:rsid w:val="00AB3884"/>
    <w:rsid w:val="00AB59C4"/>
    <w:rsid w:val="00AB5EA7"/>
    <w:rsid w:val="00AB6D4E"/>
    <w:rsid w:val="00AC0216"/>
    <w:rsid w:val="00AC0259"/>
    <w:rsid w:val="00AC11D7"/>
    <w:rsid w:val="00AC190F"/>
    <w:rsid w:val="00AC21EB"/>
    <w:rsid w:val="00AC2300"/>
    <w:rsid w:val="00AC30BA"/>
    <w:rsid w:val="00AC3815"/>
    <w:rsid w:val="00AC44F2"/>
    <w:rsid w:val="00AC484F"/>
    <w:rsid w:val="00AC6301"/>
    <w:rsid w:val="00AD1F7B"/>
    <w:rsid w:val="00AD3DBE"/>
    <w:rsid w:val="00AD420D"/>
    <w:rsid w:val="00AD427E"/>
    <w:rsid w:val="00AD43F7"/>
    <w:rsid w:val="00AD46E4"/>
    <w:rsid w:val="00AD6BEE"/>
    <w:rsid w:val="00AD7576"/>
    <w:rsid w:val="00AE3536"/>
    <w:rsid w:val="00AF042F"/>
    <w:rsid w:val="00AF2FBC"/>
    <w:rsid w:val="00AF3366"/>
    <w:rsid w:val="00AF4F08"/>
    <w:rsid w:val="00B003BC"/>
    <w:rsid w:val="00B0357C"/>
    <w:rsid w:val="00B0583C"/>
    <w:rsid w:val="00B0779A"/>
    <w:rsid w:val="00B11B9C"/>
    <w:rsid w:val="00B13ADE"/>
    <w:rsid w:val="00B144DB"/>
    <w:rsid w:val="00B15295"/>
    <w:rsid w:val="00B17BB4"/>
    <w:rsid w:val="00B23025"/>
    <w:rsid w:val="00B2419B"/>
    <w:rsid w:val="00B25402"/>
    <w:rsid w:val="00B26D27"/>
    <w:rsid w:val="00B30601"/>
    <w:rsid w:val="00B30944"/>
    <w:rsid w:val="00B357BA"/>
    <w:rsid w:val="00B35C0D"/>
    <w:rsid w:val="00B375D7"/>
    <w:rsid w:val="00B37812"/>
    <w:rsid w:val="00B411F6"/>
    <w:rsid w:val="00B42511"/>
    <w:rsid w:val="00B425B5"/>
    <w:rsid w:val="00B438B3"/>
    <w:rsid w:val="00B445B9"/>
    <w:rsid w:val="00B56333"/>
    <w:rsid w:val="00B57298"/>
    <w:rsid w:val="00B62346"/>
    <w:rsid w:val="00B64008"/>
    <w:rsid w:val="00B64B54"/>
    <w:rsid w:val="00B65F14"/>
    <w:rsid w:val="00B71895"/>
    <w:rsid w:val="00B71A06"/>
    <w:rsid w:val="00B747EF"/>
    <w:rsid w:val="00B75C40"/>
    <w:rsid w:val="00B7624E"/>
    <w:rsid w:val="00B76785"/>
    <w:rsid w:val="00B8017D"/>
    <w:rsid w:val="00B81097"/>
    <w:rsid w:val="00B86D01"/>
    <w:rsid w:val="00B8701B"/>
    <w:rsid w:val="00B9081E"/>
    <w:rsid w:val="00B90B03"/>
    <w:rsid w:val="00B90CA9"/>
    <w:rsid w:val="00B91571"/>
    <w:rsid w:val="00B916D9"/>
    <w:rsid w:val="00B9260E"/>
    <w:rsid w:val="00B93358"/>
    <w:rsid w:val="00B93B00"/>
    <w:rsid w:val="00B96FE2"/>
    <w:rsid w:val="00BA65F4"/>
    <w:rsid w:val="00BB4D08"/>
    <w:rsid w:val="00BB7024"/>
    <w:rsid w:val="00BB74A7"/>
    <w:rsid w:val="00BC10D9"/>
    <w:rsid w:val="00BC162F"/>
    <w:rsid w:val="00BC2E04"/>
    <w:rsid w:val="00BC58AB"/>
    <w:rsid w:val="00BD0D8C"/>
    <w:rsid w:val="00BD220D"/>
    <w:rsid w:val="00BD2BED"/>
    <w:rsid w:val="00BD3EF1"/>
    <w:rsid w:val="00BD501A"/>
    <w:rsid w:val="00BD6F3D"/>
    <w:rsid w:val="00BE15AE"/>
    <w:rsid w:val="00BE15B2"/>
    <w:rsid w:val="00BE2753"/>
    <w:rsid w:val="00BE50F4"/>
    <w:rsid w:val="00BE5AFC"/>
    <w:rsid w:val="00BE6D05"/>
    <w:rsid w:val="00BE73C8"/>
    <w:rsid w:val="00BF0B26"/>
    <w:rsid w:val="00BF21B1"/>
    <w:rsid w:val="00BF4E0F"/>
    <w:rsid w:val="00BF58BE"/>
    <w:rsid w:val="00C003DA"/>
    <w:rsid w:val="00C01A16"/>
    <w:rsid w:val="00C034AA"/>
    <w:rsid w:val="00C070EC"/>
    <w:rsid w:val="00C11409"/>
    <w:rsid w:val="00C134F4"/>
    <w:rsid w:val="00C14A28"/>
    <w:rsid w:val="00C14C97"/>
    <w:rsid w:val="00C16209"/>
    <w:rsid w:val="00C1659C"/>
    <w:rsid w:val="00C16DFF"/>
    <w:rsid w:val="00C202D9"/>
    <w:rsid w:val="00C20511"/>
    <w:rsid w:val="00C20F41"/>
    <w:rsid w:val="00C2171D"/>
    <w:rsid w:val="00C21C34"/>
    <w:rsid w:val="00C22133"/>
    <w:rsid w:val="00C22A0F"/>
    <w:rsid w:val="00C22CAF"/>
    <w:rsid w:val="00C22E51"/>
    <w:rsid w:val="00C24379"/>
    <w:rsid w:val="00C24B75"/>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97C"/>
    <w:rsid w:val="00C6248E"/>
    <w:rsid w:val="00C6291E"/>
    <w:rsid w:val="00C65139"/>
    <w:rsid w:val="00C701C0"/>
    <w:rsid w:val="00C70CB8"/>
    <w:rsid w:val="00C71AFD"/>
    <w:rsid w:val="00C724F4"/>
    <w:rsid w:val="00C729D4"/>
    <w:rsid w:val="00C72A66"/>
    <w:rsid w:val="00C72B56"/>
    <w:rsid w:val="00C72F3C"/>
    <w:rsid w:val="00C73502"/>
    <w:rsid w:val="00C74065"/>
    <w:rsid w:val="00C76F34"/>
    <w:rsid w:val="00C80F3A"/>
    <w:rsid w:val="00C819BA"/>
    <w:rsid w:val="00C83700"/>
    <w:rsid w:val="00C846E4"/>
    <w:rsid w:val="00C8517F"/>
    <w:rsid w:val="00C8628C"/>
    <w:rsid w:val="00C92B92"/>
    <w:rsid w:val="00C9476E"/>
    <w:rsid w:val="00C95ECB"/>
    <w:rsid w:val="00CA5005"/>
    <w:rsid w:val="00CA63F6"/>
    <w:rsid w:val="00CA6AC8"/>
    <w:rsid w:val="00CB53AB"/>
    <w:rsid w:val="00CC06A1"/>
    <w:rsid w:val="00CC0991"/>
    <w:rsid w:val="00CC0BDF"/>
    <w:rsid w:val="00CC1A08"/>
    <w:rsid w:val="00CC462A"/>
    <w:rsid w:val="00CC4D66"/>
    <w:rsid w:val="00CC4FD6"/>
    <w:rsid w:val="00CC5850"/>
    <w:rsid w:val="00CC6BA0"/>
    <w:rsid w:val="00CC7D02"/>
    <w:rsid w:val="00CD08B6"/>
    <w:rsid w:val="00CD20DA"/>
    <w:rsid w:val="00CD498F"/>
    <w:rsid w:val="00CD5C33"/>
    <w:rsid w:val="00CD663E"/>
    <w:rsid w:val="00CD69B1"/>
    <w:rsid w:val="00CD6E4C"/>
    <w:rsid w:val="00CD72E1"/>
    <w:rsid w:val="00CE0154"/>
    <w:rsid w:val="00CE0DA4"/>
    <w:rsid w:val="00CE2923"/>
    <w:rsid w:val="00CF4852"/>
    <w:rsid w:val="00CF76D8"/>
    <w:rsid w:val="00D0045A"/>
    <w:rsid w:val="00D04249"/>
    <w:rsid w:val="00D04F58"/>
    <w:rsid w:val="00D06D45"/>
    <w:rsid w:val="00D0798D"/>
    <w:rsid w:val="00D07CE6"/>
    <w:rsid w:val="00D12846"/>
    <w:rsid w:val="00D12B75"/>
    <w:rsid w:val="00D13762"/>
    <w:rsid w:val="00D13C07"/>
    <w:rsid w:val="00D165AA"/>
    <w:rsid w:val="00D1688C"/>
    <w:rsid w:val="00D169EA"/>
    <w:rsid w:val="00D16A91"/>
    <w:rsid w:val="00D16CC0"/>
    <w:rsid w:val="00D17225"/>
    <w:rsid w:val="00D179CB"/>
    <w:rsid w:val="00D20E41"/>
    <w:rsid w:val="00D24FC0"/>
    <w:rsid w:val="00D25BE7"/>
    <w:rsid w:val="00D26711"/>
    <w:rsid w:val="00D274F8"/>
    <w:rsid w:val="00D3205D"/>
    <w:rsid w:val="00D35FD4"/>
    <w:rsid w:val="00D3632A"/>
    <w:rsid w:val="00D371E7"/>
    <w:rsid w:val="00D42BC8"/>
    <w:rsid w:val="00D44275"/>
    <w:rsid w:val="00D45450"/>
    <w:rsid w:val="00D45E92"/>
    <w:rsid w:val="00D46DA2"/>
    <w:rsid w:val="00D5067C"/>
    <w:rsid w:val="00D50C26"/>
    <w:rsid w:val="00D566AF"/>
    <w:rsid w:val="00D577C8"/>
    <w:rsid w:val="00D66684"/>
    <w:rsid w:val="00D7069F"/>
    <w:rsid w:val="00D71676"/>
    <w:rsid w:val="00D726E1"/>
    <w:rsid w:val="00D7273D"/>
    <w:rsid w:val="00D73B76"/>
    <w:rsid w:val="00D75B10"/>
    <w:rsid w:val="00D7683C"/>
    <w:rsid w:val="00D773CB"/>
    <w:rsid w:val="00D77990"/>
    <w:rsid w:val="00D77F38"/>
    <w:rsid w:val="00D800EF"/>
    <w:rsid w:val="00D801E2"/>
    <w:rsid w:val="00D802A3"/>
    <w:rsid w:val="00D8209F"/>
    <w:rsid w:val="00D8403D"/>
    <w:rsid w:val="00D92B5C"/>
    <w:rsid w:val="00D94FB9"/>
    <w:rsid w:val="00D96A94"/>
    <w:rsid w:val="00D97E1A"/>
    <w:rsid w:val="00DA0924"/>
    <w:rsid w:val="00DA099F"/>
    <w:rsid w:val="00DA1177"/>
    <w:rsid w:val="00DA18EE"/>
    <w:rsid w:val="00DA4CDB"/>
    <w:rsid w:val="00DA6F69"/>
    <w:rsid w:val="00DB252F"/>
    <w:rsid w:val="00DB4A4E"/>
    <w:rsid w:val="00DB6745"/>
    <w:rsid w:val="00DB786D"/>
    <w:rsid w:val="00DC2A13"/>
    <w:rsid w:val="00DC2EC5"/>
    <w:rsid w:val="00DC7790"/>
    <w:rsid w:val="00DD05F9"/>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B09"/>
    <w:rsid w:val="00DF5C57"/>
    <w:rsid w:val="00DF6607"/>
    <w:rsid w:val="00DF7EB6"/>
    <w:rsid w:val="00E02044"/>
    <w:rsid w:val="00E03D4C"/>
    <w:rsid w:val="00E047BB"/>
    <w:rsid w:val="00E06681"/>
    <w:rsid w:val="00E06823"/>
    <w:rsid w:val="00E10993"/>
    <w:rsid w:val="00E10F36"/>
    <w:rsid w:val="00E12BA6"/>
    <w:rsid w:val="00E13149"/>
    <w:rsid w:val="00E13C08"/>
    <w:rsid w:val="00E17413"/>
    <w:rsid w:val="00E203CF"/>
    <w:rsid w:val="00E21F95"/>
    <w:rsid w:val="00E22492"/>
    <w:rsid w:val="00E24F0A"/>
    <w:rsid w:val="00E2524C"/>
    <w:rsid w:val="00E26603"/>
    <w:rsid w:val="00E26620"/>
    <w:rsid w:val="00E27D87"/>
    <w:rsid w:val="00E35CDE"/>
    <w:rsid w:val="00E369A9"/>
    <w:rsid w:val="00E4122D"/>
    <w:rsid w:val="00E41A0C"/>
    <w:rsid w:val="00E44749"/>
    <w:rsid w:val="00E45EC8"/>
    <w:rsid w:val="00E5101A"/>
    <w:rsid w:val="00E517C8"/>
    <w:rsid w:val="00E545BF"/>
    <w:rsid w:val="00E55CAD"/>
    <w:rsid w:val="00E62104"/>
    <w:rsid w:val="00E63CB7"/>
    <w:rsid w:val="00E6457E"/>
    <w:rsid w:val="00E65E79"/>
    <w:rsid w:val="00E70792"/>
    <w:rsid w:val="00E70AAF"/>
    <w:rsid w:val="00E72591"/>
    <w:rsid w:val="00E73E5A"/>
    <w:rsid w:val="00E7496B"/>
    <w:rsid w:val="00E751C4"/>
    <w:rsid w:val="00E75F8B"/>
    <w:rsid w:val="00E76C73"/>
    <w:rsid w:val="00E80301"/>
    <w:rsid w:val="00E820D8"/>
    <w:rsid w:val="00E851E5"/>
    <w:rsid w:val="00E91C0F"/>
    <w:rsid w:val="00E933CD"/>
    <w:rsid w:val="00EA1458"/>
    <w:rsid w:val="00EA203E"/>
    <w:rsid w:val="00EA2493"/>
    <w:rsid w:val="00EA3D03"/>
    <w:rsid w:val="00EA438B"/>
    <w:rsid w:val="00EA6ADB"/>
    <w:rsid w:val="00EA6CEF"/>
    <w:rsid w:val="00EB26F5"/>
    <w:rsid w:val="00EB2837"/>
    <w:rsid w:val="00EB33CC"/>
    <w:rsid w:val="00EB45B8"/>
    <w:rsid w:val="00EC11F2"/>
    <w:rsid w:val="00EC1BFA"/>
    <w:rsid w:val="00EC3C70"/>
    <w:rsid w:val="00EC5A32"/>
    <w:rsid w:val="00EC74F4"/>
    <w:rsid w:val="00ED2BAE"/>
    <w:rsid w:val="00ED431F"/>
    <w:rsid w:val="00ED43D0"/>
    <w:rsid w:val="00ED5135"/>
    <w:rsid w:val="00ED663C"/>
    <w:rsid w:val="00ED6E70"/>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F6C"/>
    <w:rsid w:val="00F20169"/>
    <w:rsid w:val="00F24368"/>
    <w:rsid w:val="00F253A0"/>
    <w:rsid w:val="00F25715"/>
    <w:rsid w:val="00F27FF1"/>
    <w:rsid w:val="00F311EA"/>
    <w:rsid w:val="00F313C5"/>
    <w:rsid w:val="00F31CDA"/>
    <w:rsid w:val="00F32C07"/>
    <w:rsid w:val="00F43BBF"/>
    <w:rsid w:val="00F44A80"/>
    <w:rsid w:val="00F44B86"/>
    <w:rsid w:val="00F465C8"/>
    <w:rsid w:val="00F467E6"/>
    <w:rsid w:val="00F472C0"/>
    <w:rsid w:val="00F52407"/>
    <w:rsid w:val="00F53AB5"/>
    <w:rsid w:val="00F546B2"/>
    <w:rsid w:val="00F54EF8"/>
    <w:rsid w:val="00F55B2C"/>
    <w:rsid w:val="00F60940"/>
    <w:rsid w:val="00F61FC8"/>
    <w:rsid w:val="00F621A6"/>
    <w:rsid w:val="00F64414"/>
    <w:rsid w:val="00F675BC"/>
    <w:rsid w:val="00F701AD"/>
    <w:rsid w:val="00F73A67"/>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54D9"/>
    <w:rsid w:val="00F960E0"/>
    <w:rsid w:val="00FA199C"/>
    <w:rsid w:val="00FA419B"/>
    <w:rsid w:val="00FB27A5"/>
    <w:rsid w:val="00FB3403"/>
    <w:rsid w:val="00FB37AB"/>
    <w:rsid w:val="00FB6AAD"/>
    <w:rsid w:val="00FC3E45"/>
    <w:rsid w:val="00FC7E01"/>
    <w:rsid w:val="00FD3AFD"/>
    <w:rsid w:val="00FD6843"/>
    <w:rsid w:val="00FD6FA4"/>
    <w:rsid w:val="00FE1E1E"/>
    <w:rsid w:val="00FE1E2F"/>
    <w:rsid w:val="00FE2314"/>
    <w:rsid w:val="00FE2A87"/>
    <w:rsid w:val="00FE606D"/>
    <w:rsid w:val="00FE7677"/>
    <w:rsid w:val="00FE7B88"/>
    <w:rsid w:val="00FF2061"/>
    <w:rsid w:val="00FF2BC4"/>
    <w:rsid w:val="00FF40D7"/>
    <w:rsid w:val="00FF4459"/>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39"/>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30"/>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2"/>
      </w:numPr>
    </w:pPr>
  </w:style>
  <w:style w:type="paragraph" w:customStyle="1" w:styleId="Level7Number">
    <w:name w:val="Level 7 Number"/>
    <w:basedOn w:val="Normal"/>
    <w:uiPriority w:val="49"/>
    <w:semiHidden/>
    <w:qFormat/>
    <w:rsid w:val="00DD2F79"/>
    <w:pPr>
      <w:numPr>
        <w:ilvl w:val="6"/>
        <w:numId w:val="2"/>
      </w:numPr>
    </w:pPr>
  </w:style>
  <w:style w:type="paragraph" w:customStyle="1" w:styleId="Level8Number">
    <w:name w:val="Level 8 Number"/>
    <w:basedOn w:val="Normal"/>
    <w:uiPriority w:val="49"/>
    <w:semiHidden/>
    <w:qFormat/>
    <w:rsid w:val="00DD2F79"/>
    <w:pPr>
      <w:numPr>
        <w:ilvl w:val="7"/>
        <w:numId w:val="2"/>
      </w:numPr>
    </w:pPr>
  </w:style>
  <w:style w:type="paragraph" w:customStyle="1" w:styleId="Level9Number">
    <w:name w:val="Level 9 Number"/>
    <w:basedOn w:val="Normal"/>
    <w:uiPriority w:val="49"/>
    <w:semiHidden/>
    <w:qFormat/>
    <w:rsid w:val="00DD2F79"/>
    <w:pPr>
      <w:numPr>
        <w:ilvl w:val="8"/>
        <w:numId w:val="2"/>
      </w:numPr>
    </w:pPr>
  </w:style>
  <w:style w:type="numbering" w:customStyle="1" w:styleId="NumbListLegal">
    <w:name w:val="NumbList Legal"/>
    <w:uiPriority w:val="99"/>
    <w:rsid w:val="00DD2F79"/>
    <w:pPr>
      <w:numPr>
        <w:numId w:val="1"/>
      </w:numPr>
    </w:pPr>
  </w:style>
  <w:style w:type="paragraph" w:customStyle="1" w:styleId="Definition1">
    <w:name w:val="Definition 1"/>
    <w:basedOn w:val="Normal"/>
    <w:uiPriority w:val="29"/>
    <w:semiHidden/>
    <w:qFormat/>
    <w:rsid w:val="00DD2F79"/>
    <w:pPr>
      <w:numPr>
        <w:ilvl w:val="1"/>
        <w:numId w:val="5"/>
      </w:numPr>
    </w:pPr>
  </w:style>
  <w:style w:type="paragraph" w:customStyle="1" w:styleId="Definition2">
    <w:name w:val="Definition 2"/>
    <w:basedOn w:val="Normal"/>
    <w:uiPriority w:val="29"/>
    <w:semiHidden/>
    <w:qFormat/>
    <w:rsid w:val="00DD2F79"/>
    <w:pPr>
      <w:numPr>
        <w:ilvl w:val="2"/>
        <w:numId w:val="5"/>
      </w:numPr>
    </w:pPr>
  </w:style>
  <w:style w:type="paragraph" w:customStyle="1" w:styleId="Definition3">
    <w:name w:val="Definition 3"/>
    <w:basedOn w:val="Normal"/>
    <w:uiPriority w:val="29"/>
    <w:semiHidden/>
    <w:qFormat/>
    <w:rsid w:val="00DD2F79"/>
    <w:pPr>
      <w:numPr>
        <w:ilvl w:val="3"/>
        <w:numId w:val="5"/>
      </w:numPr>
    </w:pPr>
  </w:style>
  <w:style w:type="paragraph" w:customStyle="1" w:styleId="Definition4">
    <w:name w:val="Definition 4"/>
    <w:basedOn w:val="Normal"/>
    <w:uiPriority w:val="29"/>
    <w:semiHidden/>
    <w:qFormat/>
    <w:rsid w:val="00DD2F79"/>
    <w:pPr>
      <w:numPr>
        <w:ilvl w:val="4"/>
        <w:numId w:val="5"/>
      </w:numPr>
    </w:pPr>
  </w:style>
  <w:style w:type="paragraph" w:customStyle="1" w:styleId="Definition">
    <w:name w:val="Definition"/>
    <w:basedOn w:val="Normal"/>
    <w:uiPriority w:val="29"/>
    <w:semiHidden/>
    <w:qFormat/>
    <w:rsid w:val="00DD2F79"/>
    <w:pPr>
      <w:numPr>
        <w:numId w:val="5"/>
      </w:numPr>
    </w:pPr>
  </w:style>
  <w:style w:type="numbering" w:customStyle="1" w:styleId="NumbListDefinitions">
    <w:name w:val="NumbList Definitions"/>
    <w:uiPriority w:val="99"/>
    <w:rsid w:val="00DD2F79"/>
    <w:pPr>
      <w:numPr>
        <w:numId w:val="5"/>
      </w:numPr>
    </w:pPr>
  </w:style>
  <w:style w:type="numbering" w:styleId="1ai">
    <w:name w:val="Outline List 1"/>
    <w:basedOn w:val="NoList"/>
    <w:uiPriority w:val="99"/>
    <w:semiHidden/>
    <w:unhideWhenUsed/>
    <w:rsid w:val="00DD2F79"/>
    <w:pPr>
      <w:numPr>
        <w:numId w:val="4"/>
      </w:numPr>
    </w:pPr>
  </w:style>
  <w:style w:type="paragraph" w:styleId="ListNumber">
    <w:name w:val="List Number"/>
    <w:basedOn w:val="Normal"/>
    <w:uiPriority w:val="99"/>
    <w:semiHidden/>
    <w:rsid w:val="00DD2F79"/>
    <w:pPr>
      <w:numPr>
        <w:numId w:val="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30"/>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30"/>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30"/>
      </w:numPr>
    </w:pPr>
  </w:style>
  <w:style w:type="paragraph" w:customStyle="1" w:styleId="Sch6Number">
    <w:name w:val="Sch 6 Number"/>
    <w:aliases w:val="Sched para 1.1.1 (a)(i)(A),Sched block para 1.1.1 (a)(i)(A),Appendix Para 1.1.1(a)(i)(A) RB"/>
    <w:basedOn w:val="Normal"/>
    <w:uiPriority w:val="9"/>
    <w:qFormat/>
    <w:rsid w:val="00DD2F79"/>
    <w:pPr>
      <w:numPr>
        <w:ilvl w:val="7"/>
        <w:numId w:val="30"/>
      </w:numPr>
    </w:pPr>
  </w:style>
  <w:style w:type="paragraph" w:customStyle="1" w:styleId="Sch1Number">
    <w:name w:val="Sch 1 Number"/>
    <w:aliases w:val="Sched block para 1"/>
    <w:basedOn w:val="Normal"/>
    <w:uiPriority w:val="9"/>
    <w:qFormat/>
    <w:rsid w:val="00DD2F79"/>
    <w:pPr>
      <w:numPr>
        <w:ilvl w:val="2"/>
        <w:numId w:val="30"/>
      </w:numPr>
    </w:pPr>
  </w:style>
  <w:style w:type="paragraph" w:customStyle="1" w:styleId="Sch3Number">
    <w:name w:val="Sch 3 Number"/>
    <w:aliases w:val="Sched para 1.1.1,Sched block para 1.1.1,Appendix Para 1.1.1 RB"/>
    <w:basedOn w:val="Normal"/>
    <w:uiPriority w:val="9"/>
    <w:qFormat/>
    <w:rsid w:val="00DD2F79"/>
    <w:pPr>
      <w:numPr>
        <w:ilvl w:val="4"/>
        <w:numId w:val="30"/>
      </w:numPr>
    </w:pPr>
  </w:style>
  <w:style w:type="paragraph" w:customStyle="1" w:styleId="Sch4Number">
    <w:name w:val="Sch 4 Number"/>
    <w:aliases w:val="Sched para 1.1.1 (a),Sched block para 1.1.1 (a),Appendix Para 1.1.1(a) RB"/>
    <w:basedOn w:val="Normal"/>
    <w:uiPriority w:val="9"/>
    <w:qFormat/>
    <w:rsid w:val="00DD2F79"/>
    <w:pPr>
      <w:numPr>
        <w:ilvl w:val="5"/>
        <w:numId w:val="30"/>
      </w:numPr>
    </w:pPr>
  </w:style>
  <w:style w:type="paragraph" w:styleId="ListBullet">
    <w:name w:val="List Bullet"/>
    <w:basedOn w:val="Normal"/>
    <w:uiPriority w:val="99"/>
    <w:semiHidden/>
    <w:rsid w:val="00DD2F79"/>
    <w:pPr>
      <w:numPr>
        <w:numId w:val="7"/>
      </w:numPr>
      <w:contextualSpacing/>
    </w:pPr>
  </w:style>
  <w:style w:type="numbering" w:styleId="ArticleSection">
    <w:name w:val="Outline List 3"/>
    <w:basedOn w:val="NoList"/>
    <w:semiHidden/>
    <w:unhideWhenUsed/>
    <w:rsid w:val="00DD2F79"/>
    <w:pPr>
      <w:numPr>
        <w:numId w:val="6"/>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29"/>
      </w:numPr>
    </w:pPr>
    <w:rPr>
      <w:rFonts w:ascii="Arial Bold" w:hAnsi="Arial Bold"/>
      <w:b/>
      <w:smallCaps/>
    </w:rPr>
  </w:style>
  <w:style w:type="numbering" w:customStyle="1" w:styleId="NumbLstPartyTP">
    <w:name w:val="NumbLstPartyTP"/>
    <w:uiPriority w:val="99"/>
    <w:rsid w:val="00DD2F79"/>
    <w:pPr>
      <w:numPr>
        <w:numId w:val="25"/>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22"/>
      </w:numPr>
    </w:pPr>
  </w:style>
  <w:style w:type="paragraph" w:customStyle="1" w:styleId="Parties1">
    <w:name w:val="Parties 1"/>
    <w:aliases w:val="Parties"/>
    <w:basedOn w:val="Normal"/>
    <w:uiPriority w:val="3"/>
    <w:qFormat/>
    <w:rsid w:val="00DD2F79"/>
    <w:pPr>
      <w:numPr>
        <w:ilvl w:val="1"/>
        <w:numId w:val="29"/>
      </w:numPr>
      <w:tabs>
        <w:tab w:val="clear" w:pos="851"/>
      </w:tabs>
    </w:pPr>
  </w:style>
  <w:style w:type="paragraph" w:customStyle="1" w:styleId="Parties2">
    <w:name w:val="Parties 2"/>
    <w:basedOn w:val="Normal"/>
    <w:uiPriority w:val="49"/>
    <w:semiHidden/>
    <w:qFormat/>
    <w:rsid w:val="00DD2F79"/>
    <w:pPr>
      <w:keepNext/>
      <w:numPr>
        <w:ilvl w:val="2"/>
        <w:numId w:val="29"/>
      </w:numPr>
      <w:tabs>
        <w:tab w:val="clear" w:pos="1701"/>
      </w:tabs>
    </w:pPr>
  </w:style>
  <w:style w:type="paragraph" w:customStyle="1" w:styleId="Background1">
    <w:name w:val="Background 1"/>
    <w:aliases w:val="Recitals"/>
    <w:basedOn w:val="Normal"/>
    <w:uiPriority w:val="3"/>
    <w:qFormat/>
    <w:rsid w:val="00DD2F79"/>
    <w:pPr>
      <w:numPr>
        <w:ilvl w:val="3"/>
        <w:numId w:val="29"/>
      </w:numPr>
      <w:tabs>
        <w:tab w:val="clear" w:pos="851"/>
      </w:tabs>
    </w:pPr>
  </w:style>
  <w:style w:type="paragraph" w:customStyle="1" w:styleId="Background2">
    <w:name w:val="Background 2"/>
    <w:basedOn w:val="Normal"/>
    <w:uiPriority w:val="49"/>
    <w:semiHidden/>
    <w:qFormat/>
    <w:rsid w:val="00DD2F79"/>
    <w:pPr>
      <w:keepNext/>
      <w:numPr>
        <w:ilvl w:val="4"/>
        <w:numId w:val="29"/>
      </w:numPr>
      <w:tabs>
        <w:tab w:val="clear" w:pos="1701"/>
      </w:tabs>
    </w:pPr>
  </w:style>
  <w:style w:type="numbering" w:customStyle="1" w:styleId="NumbListBackgrounds">
    <w:name w:val="NumbList Backgrounds"/>
    <w:uiPriority w:val="99"/>
    <w:rsid w:val="00DD2F79"/>
    <w:pPr>
      <w:numPr>
        <w:numId w:val="18"/>
      </w:numPr>
    </w:pPr>
  </w:style>
  <w:style w:type="numbering" w:customStyle="1" w:styleId="NumbListBodyText">
    <w:name w:val="NumbList Body Text"/>
    <w:uiPriority w:val="99"/>
    <w:rsid w:val="00DD2F79"/>
    <w:pPr>
      <w:numPr>
        <w:numId w:val="19"/>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38"/>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Calibri" w:hAnsi="Calibri"/>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Calibri" w:hAnsi="Calibri"/>
      <w:kern w:val="0"/>
      <w:sz w:val="20"/>
      <w:szCs w:val="20"/>
      <w14:ligatures w14:val="none"/>
    </w:rPr>
  </w:style>
  <w:style w:type="paragraph" w:customStyle="1" w:styleId="BodyText4">
    <w:name w:val="Body Text 4"/>
    <w:aliases w:val="Text 4,Text 4 CB"/>
    <w:basedOn w:val="Normal"/>
    <w:uiPriority w:val="6"/>
    <w:rsid w:val="00DD2F79"/>
    <w:pPr>
      <w:numPr>
        <w:ilvl w:val="3"/>
        <w:numId w:val="38"/>
      </w:numPr>
    </w:pPr>
  </w:style>
  <w:style w:type="paragraph" w:customStyle="1" w:styleId="BodyText5">
    <w:name w:val="Body Text 5"/>
    <w:aliases w:val="Text 5,Text 5 CB"/>
    <w:basedOn w:val="Normal"/>
    <w:uiPriority w:val="6"/>
    <w:rsid w:val="00DD2F79"/>
    <w:pPr>
      <w:numPr>
        <w:ilvl w:val="4"/>
        <w:numId w:val="38"/>
      </w:numPr>
    </w:pPr>
  </w:style>
  <w:style w:type="paragraph" w:customStyle="1" w:styleId="BodyText6">
    <w:name w:val="Body Text 6"/>
    <w:aliases w:val="Text 6,Text 6 CB"/>
    <w:basedOn w:val="Normal"/>
    <w:uiPriority w:val="6"/>
    <w:rsid w:val="00DD2F79"/>
    <w:pPr>
      <w:numPr>
        <w:ilvl w:val="5"/>
        <w:numId w:val="38"/>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20"/>
      </w:numPr>
    </w:pPr>
  </w:style>
  <w:style w:type="paragraph" w:customStyle="1" w:styleId="Appendix">
    <w:name w:val="Appendix"/>
    <w:basedOn w:val="Normal"/>
    <w:next w:val="Normal"/>
    <w:uiPriority w:val="49"/>
    <w:semiHidden/>
    <w:qFormat/>
    <w:rsid w:val="00DD2F79"/>
    <w:pPr>
      <w:pageBreakBefore/>
      <w:numPr>
        <w:numId w:val="24"/>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21"/>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24"/>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25"/>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26"/>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23"/>
      </w:numPr>
    </w:pPr>
  </w:style>
  <w:style w:type="paragraph" w:customStyle="1" w:styleId="NumList1">
    <w:name w:val="NumList1"/>
    <w:basedOn w:val="Normal"/>
    <w:uiPriority w:val="29"/>
    <w:semiHidden/>
    <w:qFormat/>
    <w:rsid w:val="00DD2F79"/>
    <w:pPr>
      <w:numPr>
        <w:numId w:val="27"/>
      </w:numPr>
      <w:tabs>
        <w:tab w:val="clear" w:pos="851"/>
      </w:tabs>
    </w:pPr>
  </w:style>
  <w:style w:type="paragraph" w:customStyle="1" w:styleId="Bullet1">
    <w:name w:val="Bullet 1"/>
    <w:aliases w:val="Bullet 1 CB"/>
    <w:basedOn w:val="Normal"/>
    <w:uiPriority w:val="29"/>
    <w:semiHidden/>
    <w:qFormat/>
    <w:rsid w:val="00DD2F79"/>
    <w:pPr>
      <w:numPr>
        <w:numId w:val="37"/>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16"/>
      </w:numPr>
    </w:pPr>
  </w:style>
  <w:style w:type="numbering" w:customStyle="1" w:styleId="NumbLstAlpha">
    <w:name w:val="NumbLstAlpha"/>
    <w:uiPriority w:val="99"/>
    <w:rsid w:val="00DD2F79"/>
    <w:pPr>
      <w:numPr>
        <w:numId w:val="23"/>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17"/>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8"/>
      </w:numPr>
      <w:contextualSpacing/>
    </w:pPr>
  </w:style>
  <w:style w:type="paragraph" w:styleId="ListBullet3">
    <w:name w:val="List Bullet 3"/>
    <w:basedOn w:val="Normal"/>
    <w:uiPriority w:val="99"/>
    <w:semiHidden/>
    <w:rsid w:val="00DD2F79"/>
    <w:pPr>
      <w:numPr>
        <w:numId w:val="9"/>
      </w:numPr>
      <w:contextualSpacing/>
    </w:pPr>
  </w:style>
  <w:style w:type="paragraph" w:styleId="ListBullet4">
    <w:name w:val="List Bullet 4"/>
    <w:basedOn w:val="Normal"/>
    <w:uiPriority w:val="99"/>
    <w:semiHidden/>
    <w:rsid w:val="00DD2F79"/>
    <w:pPr>
      <w:numPr>
        <w:numId w:val="10"/>
      </w:numPr>
      <w:contextualSpacing/>
    </w:pPr>
  </w:style>
  <w:style w:type="paragraph" w:styleId="ListBullet5">
    <w:name w:val="List Bullet 5"/>
    <w:basedOn w:val="Normal"/>
    <w:uiPriority w:val="99"/>
    <w:semiHidden/>
    <w:rsid w:val="00DD2F79"/>
    <w:pPr>
      <w:numPr>
        <w:numId w:val="11"/>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12"/>
      </w:numPr>
      <w:contextualSpacing/>
    </w:pPr>
  </w:style>
  <w:style w:type="paragraph" w:styleId="ListNumber3">
    <w:name w:val="List Number 3"/>
    <w:basedOn w:val="Normal"/>
    <w:uiPriority w:val="99"/>
    <w:semiHidden/>
    <w:rsid w:val="00DD2F79"/>
    <w:pPr>
      <w:numPr>
        <w:numId w:val="13"/>
      </w:numPr>
      <w:contextualSpacing/>
    </w:pPr>
  </w:style>
  <w:style w:type="paragraph" w:styleId="ListNumber4">
    <w:name w:val="List Number 4"/>
    <w:basedOn w:val="Normal"/>
    <w:uiPriority w:val="99"/>
    <w:semiHidden/>
    <w:rsid w:val="00DD2F79"/>
    <w:pPr>
      <w:numPr>
        <w:numId w:val="14"/>
      </w:numPr>
      <w:contextualSpacing/>
    </w:pPr>
  </w:style>
  <w:style w:type="paragraph" w:styleId="ListNumber5">
    <w:name w:val="List Number 5"/>
    <w:basedOn w:val="Normal"/>
    <w:uiPriority w:val="99"/>
    <w:semiHidden/>
    <w:rsid w:val="00DD2F79"/>
    <w:pPr>
      <w:numPr>
        <w:numId w:val="15"/>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37"/>
      </w:numPr>
    </w:pPr>
  </w:style>
  <w:style w:type="paragraph" w:customStyle="1" w:styleId="TableList11">
    <w:name w:val="Table List 11"/>
    <w:aliases w:val="Table list 1 RB"/>
    <w:basedOn w:val="Tabletextplain"/>
    <w:uiPriority w:val="31"/>
    <w:qFormat/>
    <w:rsid w:val="00DD2F79"/>
    <w:pPr>
      <w:numPr>
        <w:numId w:val="28"/>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28"/>
      </w:numPr>
      <w:tabs>
        <w:tab w:val="clear" w:pos="2268"/>
      </w:tabs>
    </w:pPr>
  </w:style>
  <w:style w:type="paragraph" w:customStyle="1" w:styleId="KHA">
    <w:name w:val="KHA"/>
    <w:basedOn w:val="Normal"/>
    <w:next w:val="KHA1"/>
    <w:uiPriority w:val="19"/>
    <w:qFormat/>
    <w:rsid w:val="00DD2F79"/>
    <w:pPr>
      <w:numPr>
        <w:numId w:val="32"/>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32"/>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32"/>
      </w:numPr>
      <w:spacing w:line="264" w:lineRule="auto"/>
    </w:pPr>
    <w:rPr>
      <w:rFonts w:ascii="Times New Roman" w:hAnsi="Times New Roman"/>
    </w:rPr>
  </w:style>
  <w:style w:type="numbering" w:customStyle="1" w:styleId="NumbListKHA">
    <w:name w:val="NumbListKHA"/>
    <w:uiPriority w:val="99"/>
    <w:rsid w:val="00DD2F79"/>
    <w:pPr>
      <w:numPr>
        <w:numId w:val="31"/>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33"/>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33"/>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35"/>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33"/>
      </w:numPr>
    </w:pPr>
  </w:style>
  <w:style w:type="numbering" w:customStyle="1" w:styleId="NumbListKHPart">
    <w:name w:val="NumbListKHPart"/>
    <w:uiPriority w:val="99"/>
    <w:rsid w:val="00DD2F79"/>
    <w:pPr>
      <w:numPr>
        <w:numId w:val="34"/>
      </w:numPr>
    </w:pPr>
  </w:style>
  <w:style w:type="paragraph" w:customStyle="1" w:styleId="LandReg1">
    <w:name w:val="LandReg 1"/>
    <w:basedOn w:val="Normal"/>
    <w:uiPriority w:val="26"/>
    <w:qFormat/>
    <w:rsid w:val="00DD2F79"/>
    <w:pPr>
      <w:numPr>
        <w:numId w:val="36"/>
      </w:numPr>
    </w:pPr>
    <w:rPr>
      <w:b/>
    </w:rPr>
  </w:style>
  <w:style w:type="paragraph" w:customStyle="1" w:styleId="LandReg11">
    <w:name w:val="LandReg 1.1"/>
    <w:basedOn w:val="Normal"/>
    <w:uiPriority w:val="26"/>
    <w:qFormat/>
    <w:rsid w:val="00DD2F79"/>
    <w:pPr>
      <w:numPr>
        <w:ilvl w:val="1"/>
        <w:numId w:val="36"/>
      </w:numPr>
    </w:pPr>
    <w:rPr>
      <w:b/>
    </w:rPr>
  </w:style>
  <w:style w:type="paragraph" w:customStyle="1" w:styleId="LandReg111">
    <w:name w:val="LandReg 1.1.1"/>
    <w:basedOn w:val="Normal"/>
    <w:uiPriority w:val="26"/>
    <w:qFormat/>
    <w:rsid w:val="00DD2F79"/>
    <w:pPr>
      <w:numPr>
        <w:ilvl w:val="2"/>
        <w:numId w:val="36"/>
      </w:numPr>
    </w:pPr>
  </w:style>
  <w:style w:type="paragraph" w:customStyle="1" w:styleId="LandReg111a">
    <w:name w:val="LandReg 1.1.1 (a)"/>
    <w:basedOn w:val="Normal"/>
    <w:uiPriority w:val="26"/>
    <w:qFormat/>
    <w:rsid w:val="00DD2F79"/>
    <w:pPr>
      <w:numPr>
        <w:ilvl w:val="3"/>
        <w:numId w:val="36"/>
      </w:numPr>
    </w:pPr>
  </w:style>
  <w:style w:type="paragraph" w:customStyle="1" w:styleId="LandReg111ai">
    <w:name w:val="LandReg 1.1.1 (a)(i)"/>
    <w:basedOn w:val="Normal"/>
    <w:uiPriority w:val="26"/>
    <w:qFormat/>
    <w:rsid w:val="00DD2F79"/>
    <w:pPr>
      <w:numPr>
        <w:ilvl w:val="4"/>
        <w:numId w:val="36"/>
      </w:numPr>
    </w:pPr>
  </w:style>
  <w:style w:type="numbering" w:customStyle="1" w:styleId="NumbListLandReg">
    <w:name w:val="NumbListLandReg"/>
    <w:uiPriority w:val="99"/>
    <w:rsid w:val="00DD2F79"/>
    <w:pPr>
      <w:numPr>
        <w:numId w:val="36"/>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imal">
    <w:name w:val="Animal"/>
    <w:basedOn w:val="Normal"/>
    <w:autoRedefine/>
    <w:semiHidden/>
    <w:rsid w:val="00C70CB8"/>
    <w:pPr>
      <w:spacing w:after="0" w:line="240" w:lineRule="auto"/>
      <w:jc w:val="left"/>
    </w:pPr>
    <w:rPr>
      <w:rFonts w:ascii="Arial" w:eastAsia="Times New Roman" w:hAnsi="Arial" w:cs="Times New Roman"/>
    </w:rPr>
  </w:style>
  <w:style w:type="paragraph" w:customStyle="1" w:styleId="NumOut">
    <w:name w:val="NumOut"/>
    <w:basedOn w:val="Normal"/>
    <w:link w:val="NumOutChar"/>
    <w:autoRedefine/>
    <w:rsid w:val="00977DE4"/>
    <w:pPr>
      <w:spacing w:after="60" w:line="240" w:lineRule="auto"/>
      <w:ind w:left="720"/>
      <w:jc w:val="left"/>
    </w:pPr>
    <w:rPr>
      <w:rFonts w:ascii="Arial" w:eastAsia="Times New Roman" w:hAnsi="Arial" w:cs="Times New Roman"/>
      <w:sz w:val="24"/>
      <w:szCs w:val="24"/>
    </w:rPr>
  </w:style>
  <w:style w:type="paragraph" w:customStyle="1" w:styleId="TitlePage2">
    <w:name w:val="TitlePage2"/>
    <w:basedOn w:val="NumOut"/>
    <w:autoRedefine/>
    <w:rsid w:val="00C70CB8"/>
    <w:pPr>
      <w:ind w:left="567" w:hanging="567"/>
      <w:jc w:val="center"/>
    </w:pPr>
    <w:rPr>
      <w:rFonts w:cs="Arial"/>
      <w:b/>
      <w:sz w:val="40"/>
      <w:szCs w:val="40"/>
    </w:rPr>
  </w:style>
  <w:style w:type="character" w:customStyle="1" w:styleId="NumOutChar">
    <w:name w:val="NumOut Char"/>
    <w:link w:val="NumOut"/>
    <w:rsid w:val="00977DE4"/>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407735">
      <w:bodyDiv w:val="1"/>
      <w:marLeft w:val="0"/>
      <w:marRight w:val="0"/>
      <w:marTop w:val="0"/>
      <w:marBottom w:val="0"/>
      <w:divBdr>
        <w:top w:val="none" w:sz="0" w:space="0" w:color="auto"/>
        <w:left w:val="none" w:sz="0" w:space="0" w:color="auto"/>
        <w:bottom w:val="none" w:sz="0" w:space="0" w:color="auto"/>
        <w:right w:val="none" w:sz="0" w:space="0" w:color="auto"/>
      </w:divBdr>
    </w:div>
    <w:div w:id="1291546106">
      <w:bodyDiv w:val="1"/>
      <w:marLeft w:val="0"/>
      <w:marRight w:val="0"/>
      <w:marTop w:val="0"/>
      <w:marBottom w:val="0"/>
      <w:divBdr>
        <w:top w:val="none" w:sz="0" w:space="0" w:color="auto"/>
        <w:left w:val="none" w:sz="0" w:space="0" w:color="auto"/>
        <w:bottom w:val="none" w:sz="0" w:space="0" w:color="auto"/>
        <w:right w:val="none" w:sz="0" w:space="0" w:color="auto"/>
      </w:divBdr>
    </w:div>
    <w:div w:id="1309943106">
      <w:bodyDiv w:val="1"/>
      <w:marLeft w:val="0"/>
      <w:marRight w:val="0"/>
      <w:marTop w:val="0"/>
      <w:marBottom w:val="0"/>
      <w:divBdr>
        <w:top w:val="none" w:sz="0" w:space="0" w:color="auto"/>
        <w:left w:val="none" w:sz="0" w:space="0" w:color="auto"/>
        <w:bottom w:val="none" w:sz="0" w:space="0" w:color="auto"/>
        <w:right w:val="none" w:sz="0" w:space="0" w:color="auto"/>
      </w:divBdr>
    </w:div>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 w:id="1944148000">
      <w:bodyDiv w:val="1"/>
      <w:marLeft w:val="0"/>
      <w:marRight w:val="0"/>
      <w:marTop w:val="0"/>
      <w:marBottom w:val="0"/>
      <w:divBdr>
        <w:top w:val="none" w:sz="0" w:space="0" w:color="auto"/>
        <w:left w:val="none" w:sz="0" w:space="0" w:color="auto"/>
        <w:bottom w:val="none" w:sz="0" w:space="0" w:color="auto"/>
        <w:right w:val="none" w:sz="0" w:space="0" w:color="auto"/>
      </w:divBdr>
    </w:div>
    <w:div w:id="20361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buildservinvoices@valeofglamorgan.gov.uk" TargetMode="Externa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www.valeofglamorgan.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Rbago@valeofglamorgan.gov.uk"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otes xmlns="397ea5dd-05d2-447b-8e5d-d254f97c2d13" xsi:nil="true"/>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Supplier xmlns="397ea5dd-05d2-447b-8e5d-d254f97c2d13" xsi:nil="true"/>
    <Category. xmlns="397ea5dd-05d2-447b-8e5d-d254f97c2d13">Environment</Cate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5.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edb37372199931b20c6ce458e616e7c0">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49555f4001074167424343fe3aaa3bf"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2.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3.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4.xml><?xml version="1.0" encoding="utf-8"?>
<ds:datastoreItem xmlns:ds="http://schemas.openxmlformats.org/officeDocument/2006/customXml" ds:itemID="{C5B554D5-E06B-498B-8F11-D3FBD78116FE}">
  <ds:schemaRefs>
    <ds:schemaRef ds:uri="http://www.imanage.com/work/xmlschema"/>
  </ds:schemaRefs>
</ds:datastoreItem>
</file>

<file path=customXml/itemProps5.xml><?xml version="1.0" encoding="utf-8"?>
<ds:datastoreItem xmlns:ds="http://schemas.openxmlformats.org/officeDocument/2006/customXml" ds:itemID="{202FCE6B-1D6F-4B4E-8F91-E8265EEFE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6352b95-70d9-4702-8877-c68b88eb1b26}" enabled="0" method="" siteId="{c6352b95-70d9-4702-8877-c68b88eb1b26}" removed="1"/>
</clbl:labelList>
</file>

<file path=docProps/app.xml><?xml version="1.0" encoding="utf-8"?>
<Properties xmlns="http://schemas.openxmlformats.org/officeDocument/2006/extended-properties" xmlns:vt="http://schemas.openxmlformats.org/officeDocument/2006/docPropsVTypes">
  <Template>BM LegalDoc</Template>
  <TotalTime>3541</TotalTime>
  <Pages>15</Pages>
  <Words>4330</Words>
  <Characters>24683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120</cp:revision>
  <dcterms:created xsi:type="dcterms:W3CDTF">2025-04-28T14:18:00Z</dcterms:created>
  <dcterms:modified xsi:type="dcterms:W3CDTF">2025-09-30T09:04:00Z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y fmtid="{D5CDD505-2E9C-101B-9397-08002B2CF9AE}" pid="7" name="docLang">
    <vt:lpwstr>en</vt:lpwstr>
  </property>
</Properties>
</file>